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F521CA" w:rsidRPr="00F521CA" w:rsidTr="00F521CA">
        <w:trPr>
          <w:tblCellSpacing w:w="0" w:type="dxa"/>
          <w:jc w:val="center"/>
        </w:trPr>
        <w:tc>
          <w:tcPr>
            <w:tcW w:w="0" w:type="auto"/>
            <w:vAlign w:val="center"/>
            <w:hideMark/>
          </w:tcPr>
          <w:tbl>
            <w:tblPr>
              <w:tblW w:w="5000" w:type="pct"/>
              <w:jc w:val="center"/>
              <w:tblBorders>
                <w:top w:val="single" w:sz="6" w:space="0" w:color="000000"/>
                <w:left w:val="single" w:sz="6" w:space="0" w:color="000000"/>
                <w:bottom w:val="single" w:sz="2" w:space="0" w:color="000000"/>
                <w:right w:val="single" w:sz="2" w:space="0" w:color="000000"/>
              </w:tblBorders>
              <w:tblCellMar>
                <w:top w:w="15" w:type="dxa"/>
                <w:left w:w="15" w:type="dxa"/>
                <w:bottom w:w="15" w:type="dxa"/>
                <w:right w:w="15" w:type="dxa"/>
              </w:tblCellMar>
              <w:tblLook w:val="04A0"/>
            </w:tblPr>
            <w:tblGrid>
              <w:gridCol w:w="1261"/>
              <w:gridCol w:w="3868"/>
              <w:gridCol w:w="1833"/>
              <w:gridCol w:w="1373"/>
              <w:gridCol w:w="1373"/>
              <w:gridCol w:w="1833"/>
              <w:gridCol w:w="1948"/>
            </w:tblGrid>
            <w:tr w:rsidR="00F521CA" w:rsidRPr="00F521CA">
              <w:trPr>
                <w:jc w:val="center"/>
              </w:trPr>
              <w:tc>
                <w:tcPr>
                  <w:tcW w:w="1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行政处罚决定文书号 :</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穗环法罚【2019】46号</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行政相对人类别:</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法人</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处罚类别:</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罚款</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违法事实:</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经我局执法支队2019年11月12、18日调查显示，当事人负责的广州铁路枢纽东北货车外绕线工程在白云区太和镇分水坳2标隧道下迳斜井工地施工过程中，一台型号为LW500KN的徐工轮式装载机正在使用，且在运行过程中持续排放可视黑烟，属于在禁止使用高排放非道路移动机械区域使用高排放非道路移动机械的行为。</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处罚依据:</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第四十五条第三款, 在本省使用的非道路移动机械不得超过标准排放大气污染物，不得排放黑烟等可视污染物</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处罚内容:</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详见处罚决定文书</w:t>
                  </w:r>
                  <w:r w:rsidRPr="00F521CA">
                    <w:rPr>
                      <w:rFonts w:ascii="宋体" w:eastAsia="宋体" w:hAnsi="宋体" w:cs="宋体"/>
                      <w:color w:val="102401"/>
                      <w:kern w:val="0"/>
                      <w:sz w:val="18"/>
                      <w:szCs w:val="18"/>
                    </w:rPr>
                    <w:t xml:space="preserve"> </w:t>
                  </w:r>
                </w:p>
              </w:tc>
            </w:tr>
            <w:tr w:rsidR="00F521CA" w:rsidRPr="00F521CA">
              <w:trPr>
                <w:jc w:val="center"/>
              </w:trPr>
              <w:tc>
                <w:tcPr>
                  <w:tcW w:w="0" w:type="auto"/>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行政相对人名称:</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olor w:val="102401"/>
                      <w:sz w:val="18"/>
                      <w:szCs w:val="18"/>
                    </w:rPr>
                    <w:t>中铁隧道集团三处有限公司</w:t>
                  </w:r>
                </w:p>
              </w:tc>
            </w:tr>
            <w:tr w:rsidR="00F521CA" w:rsidRPr="00F521CA">
              <w:trPr>
                <w:trHeight w:val="450"/>
                <w:jc w:val="center"/>
              </w:trPr>
              <w:tc>
                <w:tcPr>
                  <w:tcW w:w="0" w:type="auto"/>
                  <w:vMerge w:val="restart"/>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行政相对人代码:</w:t>
                  </w:r>
                  <w:r w:rsidRPr="00F521CA">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统一社会信用代码</w:t>
                  </w:r>
                  <w:r w:rsidRPr="00F521CA">
                    <w:rPr>
                      <w:rFonts w:ascii="宋体" w:eastAsia="宋体" w:hAnsi="宋体" w:cs="宋体"/>
                      <w:color w:val="102401"/>
                      <w:kern w:val="0"/>
                      <w:sz w:val="18"/>
                      <w:szCs w:val="18"/>
                    </w:rPr>
                    <w:t xml:space="preserve"> </w:t>
                  </w: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组织机构代码</w:t>
                  </w:r>
                  <w:r w:rsidRPr="00F521CA">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工商登记码</w:t>
                  </w:r>
                  <w:r w:rsidRPr="00F521CA">
                    <w:rPr>
                      <w:rFonts w:ascii="宋体" w:eastAsia="宋体" w:hAnsi="宋体" w:cs="宋体"/>
                      <w:color w:val="102401"/>
                      <w:kern w:val="0"/>
                      <w:sz w:val="18"/>
                      <w:szCs w:val="18"/>
                    </w:rPr>
                    <w:t xml:space="preserve"> </w:t>
                  </w:r>
                </w:p>
              </w:tc>
              <w:tc>
                <w:tcPr>
                  <w:tcW w:w="67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税务登记号</w:t>
                  </w:r>
                  <w:r w:rsidRPr="00F521CA">
                    <w:rPr>
                      <w:rFonts w:ascii="宋体" w:eastAsia="宋体" w:hAnsi="宋体" w:cs="宋体"/>
                      <w:color w:val="102401"/>
                      <w:kern w:val="0"/>
                      <w:sz w:val="18"/>
                      <w:szCs w:val="18"/>
                    </w:rPr>
                    <w:t xml:space="preserve"> </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事业单位证书号</w:t>
                  </w:r>
                  <w:r w:rsidRPr="00F521CA">
                    <w:rPr>
                      <w:rFonts w:ascii="宋体" w:eastAsia="宋体" w:hAnsi="宋体" w:cs="宋体"/>
                      <w:color w:val="102401"/>
                      <w:kern w:val="0"/>
                      <w:sz w:val="18"/>
                      <w:szCs w:val="18"/>
                    </w:rPr>
                    <w:t xml:space="preserve"> </w:t>
                  </w:r>
                </w:p>
              </w:tc>
              <w:tc>
                <w:tcPr>
                  <w:tcW w:w="1125"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b/>
                      <w:bCs/>
                      <w:color w:val="000000"/>
                      <w:kern w:val="0"/>
                      <w:sz w:val="18"/>
                    </w:rPr>
                    <w:t>社会组织登记证号</w:t>
                  </w:r>
                  <w:r w:rsidRPr="00F521CA">
                    <w:rPr>
                      <w:rFonts w:ascii="宋体" w:eastAsia="宋体" w:hAnsi="宋体" w:cs="宋体"/>
                      <w:color w:val="102401"/>
                      <w:kern w:val="0"/>
                      <w:sz w:val="18"/>
                      <w:szCs w:val="18"/>
                    </w:rPr>
                    <w:t xml:space="preserve"> </w:t>
                  </w:r>
                </w:p>
              </w:tc>
            </w:tr>
            <w:tr w:rsidR="00F521CA" w:rsidRPr="00F521CA">
              <w:trPr>
                <w:trHeight w:val="450"/>
                <w:jc w:val="center"/>
              </w:trPr>
              <w:tc>
                <w:tcPr>
                  <w:tcW w:w="0" w:type="auto"/>
                  <w:vMerge/>
                  <w:tcBorders>
                    <w:top w:val="single" w:sz="2" w:space="0" w:color="000000"/>
                    <w:left w:val="single" w:sz="2" w:space="0" w:color="000000"/>
                    <w:bottom w:val="single" w:sz="6" w:space="0" w:color="000000"/>
                    <w:right w:val="single" w:sz="6" w:space="0" w:color="000000"/>
                  </w:tcBorders>
                  <w:vAlign w:val="center"/>
                  <w:hideMark/>
                </w:tcPr>
                <w:p w:rsidR="00F521CA" w:rsidRPr="00F521CA" w:rsidRDefault="00F521CA" w:rsidP="00F521CA">
                  <w:pPr>
                    <w:widowControl/>
                    <w:jc w:val="left"/>
                    <w:rPr>
                      <w:rFonts w:ascii="宋体" w:eastAsia="宋体" w:hAnsi="宋体" w:cs="宋体"/>
                      <w:color w:val="102401"/>
                      <w:kern w:val="0"/>
                      <w:sz w:val="18"/>
                      <w:szCs w:val="18"/>
                    </w:rPr>
                  </w:pP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center"/>
                    <w:rPr>
                      <w:rFonts w:ascii="宋体" w:eastAsia="宋体" w:hAnsi="宋体" w:cs="宋体"/>
                      <w:color w:val="102401"/>
                      <w:kern w:val="0"/>
                      <w:sz w:val="18"/>
                      <w:szCs w:val="18"/>
                    </w:rPr>
                  </w:pPr>
                  <w:r w:rsidRPr="00F521CA">
                    <w:rPr>
                      <w:rFonts w:ascii="宋体" w:eastAsia="宋体" w:hAnsi="宋体" w:cs="宋体"/>
                      <w:color w:val="102401"/>
                      <w:kern w:val="0"/>
                      <w:sz w:val="18"/>
                      <w:szCs w:val="18"/>
                    </w:rPr>
                    <w:t>91440300729209239A</w:t>
                  </w:r>
                </w:p>
              </w:tc>
              <w:tc>
                <w:tcPr>
                  <w:tcW w:w="10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c>
                <w:tcPr>
                  <w:tcW w:w="7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c>
                <w:tcPr>
                  <w:tcW w:w="90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法人代表姓名:</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郭小华</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法定代表人证件号码:</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102401"/>
                      <w:kern w:val="0"/>
                      <w:sz w:val="18"/>
                      <w:szCs w:val="18"/>
                    </w:rPr>
                    <w:t>510103***********4</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lastRenderedPageBreak/>
                    <w:t>证件类型:</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证件号码:</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违法行为类型:</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第八十一条 , 违反本条例第四十五条第三款规定，在禁止使用高排放非道路移动机械区域使用高排放非道路移动机械的，由县级以上人民政府生态环境等主管部门按照职责责令改正，处两万元的罚款；情节严重的，责令停工整治。</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罚款金额（万元）:</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2</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没收违法所得、没收非法财物的金额（万元）:</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暂扣或吊销证照名称及编号:</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处罚决定日期:</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2019/12/20</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处罚有效期:</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2099/12/31</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公示截止期:</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2099/12/31</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处罚机关:</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广州市生态环境局</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处罚机关统</w:t>
                  </w:r>
                  <w:r w:rsidRPr="00F521CA">
                    <w:rPr>
                      <w:rFonts w:ascii="宋体" w:eastAsia="宋体" w:hAnsi="宋体" w:cs="宋体"/>
                      <w:b/>
                      <w:bCs/>
                      <w:color w:val="000000"/>
                      <w:kern w:val="0"/>
                      <w:sz w:val="18"/>
                    </w:rPr>
                    <w:lastRenderedPageBreak/>
                    <w:t>一社会信用代码:</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lastRenderedPageBreak/>
                    <w:t xml:space="preserve">11440100MB2C93184J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lastRenderedPageBreak/>
                    <w:t>数据来源单位:</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广州市生态环境局</w:t>
                  </w:r>
                  <w:r w:rsidRPr="00F521CA">
                    <w:rPr>
                      <w:rFonts w:ascii="宋体" w:eastAsia="宋体" w:hAnsi="宋体" w:cs="宋体"/>
                      <w:color w:val="102401"/>
                      <w:kern w:val="0"/>
                      <w:sz w:val="18"/>
                      <w:szCs w:val="18"/>
                    </w:rPr>
                    <w:t xml:space="preserve">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数据来源单位统一社会信用代码:</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 xml:space="preserve">11440100MB2C93184J </w:t>
                  </w:r>
                </w:p>
              </w:tc>
            </w:tr>
            <w:tr w:rsidR="00F521CA" w:rsidRPr="00F521CA">
              <w:trPr>
                <w:jc w:val="center"/>
              </w:trPr>
              <w:tc>
                <w:tcPr>
                  <w:tcW w:w="2250" w:type="dxa"/>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bottom"/>
                  <w:hideMark/>
                </w:tcPr>
                <w:p w:rsidR="00F521CA" w:rsidRPr="00F521CA" w:rsidRDefault="00F521CA" w:rsidP="00F521CA">
                  <w:pPr>
                    <w:widowControl/>
                    <w:spacing w:line="273" w:lineRule="atLeast"/>
                    <w:jc w:val="right"/>
                    <w:rPr>
                      <w:rFonts w:ascii="宋体" w:eastAsia="宋体" w:hAnsi="宋体" w:cs="宋体"/>
                      <w:color w:val="102401"/>
                      <w:kern w:val="0"/>
                      <w:sz w:val="18"/>
                      <w:szCs w:val="18"/>
                    </w:rPr>
                  </w:pPr>
                  <w:r w:rsidRPr="00F521CA">
                    <w:rPr>
                      <w:rFonts w:ascii="宋体" w:eastAsia="宋体" w:hAnsi="宋体" w:cs="宋体"/>
                      <w:b/>
                      <w:bCs/>
                      <w:color w:val="000000"/>
                      <w:kern w:val="0"/>
                      <w:sz w:val="18"/>
                    </w:rPr>
                    <w:t>备注:</w:t>
                  </w:r>
                  <w:r w:rsidRPr="00F521CA">
                    <w:rPr>
                      <w:rFonts w:ascii="宋体" w:eastAsia="宋体" w:hAnsi="宋体" w:cs="宋体"/>
                      <w:color w:val="102401"/>
                      <w:kern w:val="0"/>
                      <w:sz w:val="18"/>
                      <w:szCs w:val="18"/>
                    </w:rPr>
                    <w:t xml:space="preserve"> </w:t>
                  </w:r>
                </w:p>
              </w:tc>
              <w:tc>
                <w:tcPr>
                  <w:tcW w:w="0" w:type="auto"/>
                  <w:gridSpan w:val="6"/>
                  <w:tcBorders>
                    <w:top w:val="single" w:sz="2" w:space="0" w:color="000000"/>
                    <w:left w:val="single" w:sz="2" w:space="0" w:color="000000"/>
                    <w:bottom w:val="single" w:sz="6" w:space="0" w:color="000000"/>
                    <w:right w:val="single" w:sz="6" w:space="0" w:color="000000"/>
                  </w:tcBorders>
                  <w:tcMar>
                    <w:top w:w="91" w:type="dxa"/>
                    <w:left w:w="91" w:type="dxa"/>
                    <w:bottom w:w="91" w:type="dxa"/>
                    <w:right w:w="91" w:type="dxa"/>
                  </w:tcMar>
                  <w:vAlign w:val="center"/>
                  <w:hideMark/>
                </w:tcPr>
                <w:p w:rsidR="00F521CA" w:rsidRPr="00F521CA" w:rsidRDefault="00F521CA" w:rsidP="00F521CA">
                  <w:pPr>
                    <w:widowControl/>
                    <w:spacing w:line="273" w:lineRule="atLeast"/>
                    <w:jc w:val="left"/>
                    <w:rPr>
                      <w:rFonts w:ascii="宋体" w:eastAsia="宋体" w:hAnsi="宋体" w:cs="宋体"/>
                      <w:color w:val="102401"/>
                      <w:kern w:val="0"/>
                      <w:sz w:val="18"/>
                      <w:szCs w:val="18"/>
                    </w:rPr>
                  </w:pPr>
                  <w:r w:rsidRPr="00F521CA">
                    <w:rPr>
                      <w:rFonts w:ascii="宋体" w:eastAsia="宋体" w:hAnsi="宋体" w:cs="宋体"/>
                      <w:color w:val="000000"/>
                      <w:kern w:val="0"/>
                      <w:sz w:val="18"/>
                    </w:rPr>
                    <w:t>/</w:t>
                  </w:r>
                  <w:r w:rsidRPr="00F521CA">
                    <w:rPr>
                      <w:rFonts w:ascii="宋体" w:eastAsia="宋体" w:hAnsi="宋体" w:cs="宋体"/>
                      <w:color w:val="102401"/>
                      <w:kern w:val="0"/>
                      <w:sz w:val="18"/>
                      <w:szCs w:val="18"/>
                    </w:rPr>
                    <w:t xml:space="preserve"> </w:t>
                  </w:r>
                </w:p>
              </w:tc>
            </w:tr>
          </w:tbl>
          <w:p w:rsidR="00F521CA" w:rsidRPr="00F521CA" w:rsidRDefault="00F521CA" w:rsidP="00F521CA">
            <w:pPr>
              <w:widowControl/>
              <w:jc w:val="center"/>
              <w:rPr>
                <w:rFonts w:ascii="宋体" w:eastAsia="宋体" w:hAnsi="宋体" w:cs="宋体"/>
                <w:kern w:val="0"/>
                <w:sz w:val="24"/>
                <w:szCs w:val="24"/>
              </w:rPr>
            </w:pPr>
          </w:p>
        </w:tc>
      </w:tr>
      <w:tr w:rsidR="00F521CA" w:rsidRPr="00F521CA" w:rsidTr="00F521CA">
        <w:trPr>
          <w:tblCellSpacing w:w="0" w:type="dxa"/>
          <w:jc w:val="center"/>
        </w:trPr>
        <w:tc>
          <w:tcPr>
            <w:tcW w:w="0" w:type="auto"/>
            <w:vAlign w:val="center"/>
            <w:hideMark/>
          </w:tcPr>
          <w:p w:rsidR="00F521CA" w:rsidRPr="00F521CA" w:rsidRDefault="00F521CA" w:rsidP="00F521CA">
            <w:pPr>
              <w:widowControl/>
              <w:jc w:val="left"/>
              <w:rPr>
                <w:rFonts w:ascii="宋体" w:eastAsia="宋体" w:hAnsi="宋体" w:cs="宋体"/>
                <w:kern w:val="0"/>
                <w:sz w:val="24"/>
                <w:szCs w:val="24"/>
              </w:rPr>
            </w:pPr>
            <w:r w:rsidRPr="00F521CA">
              <w:rPr>
                <w:rFonts w:ascii="宋体" w:eastAsia="宋体" w:hAnsi="宋体" w:cs="宋体"/>
                <w:kern w:val="0"/>
                <w:sz w:val="24"/>
                <w:szCs w:val="24"/>
              </w:rPr>
              <w:lastRenderedPageBreak/>
              <w:t> </w:t>
            </w:r>
          </w:p>
          <w:p w:rsidR="00F521CA" w:rsidRPr="00F521CA" w:rsidRDefault="00F521CA" w:rsidP="00F521CA">
            <w:pPr>
              <w:widowControl/>
              <w:jc w:val="left"/>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jc w:val="left"/>
              <w:rPr>
                <w:rFonts w:ascii="宋体" w:eastAsia="宋体" w:hAnsi="宋体" w:cs="宋体"/>
                <w:kern w:val="0"/>
                <w:sz w:val="24"/>
                <w:szCs w:val="24"/>
              </w:rPr>
            </w:pPr>
            <w:r w:rsidRPr="00F521CA">
              <w:rPr>
                <w:rFonts w:ascii="宋体" w:eastAsia="宋体" w:hAnsi="宋体" w:cs="宋体"/>
                <w:b/>
                <w:bCs/>
                <w:kern w:val="0"/>
                <w:sz w:val="32"/>
              </w:rPr>
              <w:t>全文信息</w:t>
            </w:r>
          </w:p>
          <w:p w:rsidR="00F521CA" w:rsidRPr="00F521CA" w:rsidRDefault="00F521CA" w:rsidP="00F521CA">
            <w:pPr>
              <w:widowControl/>
              <w:jc w:val="left"/>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jc w:val="right"/>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jc w:val="right"/>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穗环法罚〔</w:t>
            </w:r>
            <w:r w:rsidRPr="00F521CA">
              <w:rPr>
                <w:rFonts w:ascii="Times New Roman" w:eastAsia="宋体" w:hAnsi="Times New Roman" w:cs="Times New Roman"/>
                <w:kern w:val="0"/>
                <w:sz w:val="32"/>
                <w:szCs w:val="32"/>
              </w:rPr>
              <w:t>2019</w:t>
            </w:r>
            <w:r w:rsidRPr="00F521CA">
              <w:rPr>
                <w:rFonts w:ascii="仿宋_GB2312" w:eastAsia="仿宋_GB2312" w:hAnsi="Times New Roman" w:cs="Times New Roman" w:hint="eastAsia"/>
                <w:kern w:val="0"/>
                <w:sz w:val="32"/>
                <w:szCs w:val="32"/>
              </w:rPr>
              <w:t>〕</w:t>
            </w:r>
            <w:r w:rsidRPr="00F521CA">
              <w:rPr>
                <w:rFonts w:ascii="Times New Roman" w:eastAsia="宋体" w:hAnsi="Times New Roman" w:cs="Times New Roman"/>
                <w:kern w:val="0"/>
                <w:sz w:val="32"/>
                <w:szCs w:val="32"/>
              </w:rPr>
              <w:t>46</w:t>
            </w:r>
            <w:r w:rsidRPr="00F521CA">
              <w:rPr>
                <w:rFonts w:ascii="仿宋_GB2312" w:eastAsia="仿宋_GB2312" w:hAnsi="Times New Roman" w:cs="Times New Roman" w:hint="eastAsia"/>
                <w:kern w:val="0"/>
                <w:sz w:val="32"/>
                <w:szCs w:val="32"/>
              </w:rPr>
              <w:t>号</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lastRenderedPageBreak/>
              <w:t> </w:t>
            </w:r>
          </w:p>
          <w:p w:rsidR="00F521CA" w:rsidRPr="00F521CA" w:rsidRDefault="00F521CA" w:rsidP="00F521CA">
            <w:pPr>
              <w:widowControl/>
              <w:spacing w:before="100" w:beforeAutospacing="1" w:after="100" w:afterAutospacing="1"/>
              <w:jc w:val="center"/>
              <w:rPr>
                <w:rFonts w:ascii="宋体" w:eastAsia="宋体" w:hAnsi="宋体" w:cs="宋体"/>
                <w:kern w:val="0"/>
                <w:sz w:val="24"/>
                <w:szCs w:val="24"/>
              </w:rPr>
            </w:pPr>
            <w:r w:rsidRPr="00F521CA">
              <w:rPr>
                <w:rFonts w:ascii="方正小标宋简体" w:eastAsia="方正小标宋简体" w:hAnsi="Times New Roman" w:cs="Times New Roman" w:hint="eastAsia"/>
                <w:kern w:val="0"/>
                <w:sz w:val="44"/>
                <w:szCs w:val="44"/>
              </w:rPr>
              <w:t>行政处罚决定书</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当事人：</w:t>
            </w:r>
            <w:r w:rsidRPr="00F521CA">
              <w:rPr>
                <w:rFonts w:ascii="仿宋_GB2312" w:eastAsia="仿宋_GB2312" w:hAnsi="Times New Roman" w:cs="Times New Roman" w:hint="eastAsia"/>
                <w:color w:val="102401"/>
                <w:kern w:val="0"/>
                <w:sz w:val="32"/>
                <w:szCs w:val="32"/>
              </w:rPr>
              <w:t>中铁隧道集团三处有限公司</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统一社会信用代码：</w:t>
            </w:r>
            <w:r w:rsidRPr="00F521CA">
              <w:rPr>
                <w:rFonts w:ascii="Times New Roman" w:eastAsia="宋体" w:hAnsi="Times New Roman" w:cs="Times New Roman"/>
                <w:kern w:val="0"/>
                <w:sz w:val="32"/>
                <w:szCs w:val="32"/>
              </w:rPr>
              <w:t>91440300729209239A</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地</w:t>
            </w:r>
            <w:r w:rsidRPr="00F521CA">
              <w:rPr>
                <w:rFonts w:ascii="Times New Roman" w:eastAsia="宋体" w:hAnsi="Times New Roman" w:cs="Times New Roman"/>
                <w:kern w:val="0"/>
                <w:szCs w:val="21"/>
              </w:rPr>
              <w:t xml:space="preserve">  </w:t>
            </w:r>
            <w:r w:rsidRPr="00F521CA">
              <w:rPr>
                <w:rFonts w:ascii="仿宋_GB2312" w:eastAsia="仿宋_GB2312" w:hAnsi="Times New Roman" w:cs="Times New Roman" w:hint="eastAsia"/>
                <w:kern w:val="0"/>
                <w:sz w:val="32"/>
                <w:szCs w:val="32"/>
              </w:rPr>
              <w:t>址：深圳市南山区建工村</w:t>
            </w:r>
            <w:r w:rsidRPr="00F521CA">
              <w:rPr>
                <w:rFonts w:ascii="Times New Roman" w:eastAsia="宋体" w:hAnsi="Times New Roman" w:cs="Times New Roman"/>
                <w:kern w:val="0"/>
                <w:sz w:val="32"/>
                <w:szCs w:val="32"/>
              </w:rPr>
              <w:t>33</w:t>
            </w:r>
            <w:r w:rsidRPr="00F521CA">
              <w:rPr>
                <w:rFonts w:ascii="仿宋_GB2312" w:eastAsia="仿宋_GB2312" w:hAnsi="Times New Roman" w:cs="Times New Roman" w:hint="eastAsia"/>
                <w:kern w:val="0"/>
                <w:sz w:val="32"/>
                <w:szCs w:val="32"/>
              </w:rPr>
              <w:t>号</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经我局执法支队</w:t>
            </w:r>
            <w:r w:rsidRPr="00F521CA">
              <w:rPr>
                <w:rFonts w:ascii="Times New Roman" w:eastAsia="宋体" w:hAnsi="Times New Roman" w:cs="Times New Roman"/>
                <w:kern w:val="0"/>
                <w:sz w:val="32"/>
                <w:szCs w:val="32"/>
              </w:rPr>
              <w:t>2019</w:t>
            </w:r>
            <w:r w:rsidRPr="00F521CA">
              <w:rPr>
                <w:rFonts w:ascii="仿宋_GB2312" w:eastAsia="仿宋_GB2312" w:hAnsi="Times New Roman" w:cs="Times New Roman" w:hint="eastAsia"/>
                <w:kern w:val="0"/>
                <w:sz w:val="32"/>
                <w:szCs w:val="32"/>
              </w:rPr>
              <w:t>年</w:t>
            </w:r>
            <w:r w:rsidRPr="00F521CA">
              <w:rPr>
                <w:rFonts w:ascii="Times New Roman" w:eastAsia="宋体" w:hAnsi="Times New Roman" w:cs="Times New Roman"/>
                <w:kern w:val="0"/>
                <w:sz w:val="32"/>
                <w:szCs w:val="32"/>
              </w:rPr>
              <w:t>11</w:t>
            </w:r>
            <w:r w:rsidRPr="00F521CA">
              <w:rPr>
                <w:rFonts w:ascii="仿宋_GB2312" w:eastAsia="仿宋_GB2312" w:hAnsi="Times New Roman" w:cs="Times New Roman" w:hint="eastAsia"/>
                <w:kern w:val="0"/>
                <w:sz w:val="32"/>
                <w:szCs w:val="32"/>
              </w:rPr>
              <w:t>月</w:t>
            </w:r>
            <w:r w:rsidRPr="00F521CA">
              <w:rPr>
                <w:rFonts w:ascii="Times New Roman" w:eastAsia="宋体" w:hAnsi="Times New Roman" w:cs="Times New Roman"/>
                <w:kern w:val="0"/>
                <w:sz w:val="32"/>
                <w:szCs w:val="32"/>
              </w:rPr>
              <w:t>12</w:t>
            </w:r>
            <w:r w:rsidRPr="00F521CA">
              <w:rPr>
                <w:rFonts w:ascii="仿宋_GB2312" w:eastAsia="仿宋_GB2312" w:hAnsi="Times New Roman" w:cs="Times New Roman" w:hint="eastAsia"/>
                <w:kern w:val="0"/>
                <w:sz w:val="32"/>
                <w:szCs w:val="32"/>
              </w:rPr>
              <w:t>、</w:t>
            </w:r>
            <w:r w:rsidRPr="00F521CA">
              <w:rPr>
                <w:rFonts w:ascii="Times New Roman" w:eastAsia="宋体" w:hAnsi="Times New Roman" w:cs="Times New Roman"/>
                <w:kern w:val="0"/>
                <w:sz w:val="32"/>
                <w:szCs w:val="32"/>
              </w:rPr>
              <w:t>18</w:t>
            </w:r>
            <w:r w:rsidRPr="00F521CA">
              <w:rPr>
                <w:rFonts w:ascii="仿宋_GB2312" w:eastAsia="仿宋_GB2312" w:hAnsi="Times New Roman" w:cs="Times New Roman" w:hint="eastAsia"/>
                <w:kern w:val="0"/>
                <w:sz w:val="32"/>
                <w:szCs w:val="32"/>
              </w:rPr>
              <w:t>日调查显示，当事人负责的广州铁路枢纽东北货车外绕线工程在白云区太和镇分水坳</w:t>
            </w:r>
            <w:r w:rsidRPr="00F521CA">
              <w:rPr>
                <w:rFonts w:ascii="Times New Roman" w:eastAsia="宋体" w:hAnsi="Times New Roman" w:cs="Times New Roman"/>
                <w:kern w:val="0"/>
                <w:sz w:val="32"/>
                <w:szCs w:val="32"/>
              </w:rPr>
              <w:t>2</w:t>
            </w:r>
            <w:r w:rsidRPr="00F521CA">
              <w:rPr>
                <w:rFonts w:ascii="仿宋_GB2312" w:eastAsia="仿宋_GB2312" w:hAnsi="Times New Roman" w:cs="Times New Roman" w:hint="eastAsia"/>
                <w:kern w:val="0"/>
                <w:sz w:val="32"/>
                <w:szCs w:val="32"/>
              </w:rPr>
              <w:t>标隧道下迳斜井工地施工过程中，一台型号为</w:t>
            </w:r>
            <w:r w:rsidRPr="00F521CA">
              <w:rPr>
                <w:rFonts w:ascii="Times New Roman" w:eastAsia="宋体" w:hAnsi="Times New Roman" w:cs="Times New Roman"/>
                <w:kern w:val="0"/>
                <w:sz w:val="32"/>
                <w:szCs w:val="32"/>
              </w:rPr>
              <w:t>LW500KN</w:t>
            </w:r>
            <w:r w:rsidRPr="00F521CA">
              <w:rPr>
                <w:rFonts w:ascii="仿宋_GB2312" w:eastAsia="仿宋_GB2312" w:hAnsi="Times New Roman" w:cs="Times New Roman" w:hint="eastAsia"/>
                <w:kern w:val="0"/>
                <w:sz w:val="32"/>
                <w:szCs w:val="32"/>
              </w:rPr>
              <w:t>的徐工轮式装载机正在使用，且在运行过程中持续排放可视黑烟，属于在禁止使用高排放非道路移动机械区域使用高排放非道路移动机械的行为。</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lastRenderedPageBreak/>
              <w:t>以上事实，有《调查询问笔录》、《现场检查笔录》、现场照片等证据为证。</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上述行为违反了《广东省大气污染防治条例》第四十五条第三款及《广州市人民政府关于划定禁止使用高排放非道路移动机械区域的通告》（穗府规</w:t>
            </w:r>
            <w:r w:rsidRPr="00F521CA">
              <w:rPr>
                <w:rFonts w:ascii="宋体" w:eastAsia="宋体" w:hAnsi="宋体" w:cs="Times New Roman" w:hint="eastAsia"/>
                <w:kern w:val="0"/>
                <w:sz w:val="32"/>
                <w:szCs w:val="32"/>
              </w:rPr>
              <w:t>﹝</w:t>
            </w:r>
            <w:r w:rsidRPr="00F521CA">
              <w:rPr>
                <w:rFonts w:ascii="Times New Roman" w:eastAsia="宋体" w:hAnsi="Times New Roman" w:cs="Times New Roman"/>
                <w:kern w:val="0"/>
                <w:sz w:val="32"/>
                <w:szCs w:val="32"/>
              </w:rPr>
              <w:t>2018</w:t>
            </w:r>
            <w:r w:rsidRPr="00F521CA">
              <w:rPr>
                <w:rFonts w:ascii="宋体" w:eastAsia="宋体" w:hAnsi="宋体" w:cs="Times New Roman" w:hint="eastAsia"/>
                <w:kern w:val="0"/>
                <w:sz w:val="32"/>
                <w:szCs w:val="32"/>
              </w:rPr>
              <w:t>﹞</w:t>
            </w:r>
            <w:r w:rsidRPr="00F521CA">
              <w:rPr>
                <w:rFonts w:ascii="Times New Roman" w:eastAsia="宋体" w:hAnsi="Times New Roman" w:cs="Times New Roman"/>
                <w:kern w:val="0"/>
                <w:sz w:val="32"/>
                <w:szCs w:val="32"/>
              </w:rPr>
              <w:t>18</w:t>
            </w:r>
            <w:r w:rsidRPr="00F521CA">
              <w:rPr>
                <w:rFonts w:ascii="仿宋_GB2312" w:eastAsia="仿宋_GB2312" w:hAnsi="Times New Roman" w:cs="Times New Roman" w:hint="eastAsia"/>
                <w:kern w:val="0"/>
                <w:sz w:val="32"/>
                <w:szCs w:val="32"/>
              </w:rPr>
              <w:t>号）的规定。</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Times New Roman" w:eastAsia="宋体" w:hAnsi="Times New Roman" w:cs="Times New Roman"/>
                <w:kern w:val="0"/>
                <w:sz w:val="32"/>
                <w:szCs w:val="32"/>
              </w:rPr>
              <w:t>2019</w:t>
            </w:r>
            <w:r w:rsidRPr="00F521CA">
              <w:rPr>
                <w:rFonts w:ascii="仿宋_GB2312" w:eastAsia="仿宋_GB2312" w:hAnsi="Times New Roman" w:cs="Times New Roman" w:hint="eastAsia"/>
                <w:kern w:val="0"/>
                <w:sz w:val="32"/>
                <w:szCs w:val="32"/>
              </w:rPr>
              <w:t>年</w:t>
            </w:r>
            <w:r w:rsidRPr="00F521CA">
              <w:rPr>
                <w:rFonts w:ascii="Times New Roman" w:eastAsia="宋体" w:hAnsi="Times New Roman" w:cs="Times New Roman"/>
                <w:kern w:val="0"/>
                <w:sz w:val="32"/>
                <w:szCs w:val="32"/>
              </w:rPr>
              <w:t>12</w:t>
            </w:r>
            <w:r w:rsidRPr="00F521CA">
              <w:rPr>
                <w:rFonts w:ascii="仿宋_GB2312" w:eastAsia="仿宋_GB2312" w:hAnsi="Times New Roman" w:cs="Times New Roman" w:hint="eastAsia"/>
                <w:kern w:val="0"/>
                <w:sz w:val="32"/>
                <w:szCs w:val="32"/>
              </w:rPr>
              <w:t>月</w:t>
            </w:r>
            <w:r w:rsidRPr="00F521CA">
              <w:rPr>
                <w:rFonts w:ascii="Times New Roman" w:eastAsia="宋体" w:hAnsi="Times New Roman" w:cs="Times New Roman"/>
                <w:kern w:val="0"/>
                <w:sz w:val="32"/>
                <w:szCs w:val="32"/>
              </w:rPr>
              <w:t>2</w:t>
            </w:r>
            <w:r w:rsidRPr="00F521CA">
              <w:rPr>
                <w:rFonts w:ascii="仿宋_GB2312" w:eastAsia="仿宋_GB2312" w:hAnsi="Times New Roman" w:cs="Times New Roman" w:hint="eastAsia"/>
                <w:kern w:val="0"/>
                <w:sz w:val="32"/>
                <w:szCs w:val="32"/>
              </w:rPr>
              <w:t>日，我局作出《行政处罚告知书》（穗环法告〔</w:t>
            </w:r>
            <w:r w:rsidRPr="00F521CA">
              <w:rPr>
                <w:rFonts w:ascii="Times New Roman" w:eastAsia="宋体" w:hAnsi="Times New Roman" w:cs="Times New Roman"/>
                <w:kern w:val="0"/>
                <w:sz w:val="32"/>
                <w:szCs w:val="32"/>
              </w:rPr>
              <w:t>2019</w:t>
            </w:r>
            <w:r w:rsidRPr="00F521CA">
              <w:rPr>
                <w:rFonts w:ascii="仿宋_GB2312" w:eastAsia="仿宋_GB2312" w:hAnsi="Times New Roman" w:cs="Times New Roman" w:hint="eastAsia"/>
                <w:kern w:val="0"/>
                <w:sz w:val="32"/>
                <w:szCs w:val="32"/>
              </w:rPr>
              <w:t>〕</w:t>
            </w:r>
            <w:r w:rsidRPr="00F521CA">
              <w:rPr>
                <w:rFonts w:ascii="Times New Roman" w:eastAsia="宋体" w:hAnsi="Times New Roman" w:cs="Times New Roman"/>
                <w:kern w:val="0"/>
                <w:sz w:val="32"/>
                <w:szCs w:val="32"/>
              </w:rPr>
              <w:t>58</w:t>
            </w:r>
            <w:r w:rsidRPr="00F521CA">
              <w:rPr>
                <w:rFonts w:ascii="仿宋_GB2312" w:eastAsia="仿宋_GB2312" w:hAnsi="Times New Roman" w:cs="Times New Roman" w:hint="eastAsia"/>
                <w:kern w:val="0"/>
                <w:sz w:val="32"/>
                <w:szCs w:val="32"/>
              </w:rPr>
              <w:t>号），并于</w:t>
            </w:r>
            <w:r w:rsidRPr="00F521CA">
              <w:rPr>
                <w:rFonts w:ascii="Times New Roman" w:eastAsia="宋体" w:hAnsi="Times New Roman" w:cs="Times New Roman"/>
                <w:kern w:val="0"/>
                <w:sz w:val="32"/>
                <w:szCs w:val="32"/>
              </w:rPr>
              <w:t>12</w:t>
            </w:r>
            <w:r w:rsidRPr="00F521CA">
              <w:rPr>
                <w:rFonts w:ascii="仿宋_GB2312" w:eastAsia="仿宋_GB2312" w:hAnsi="Times New Roman" w:cs="Times New Roman" w:hint="eastAsia"/>
                <w:kern w:val="0"/>
                <w:sz w:val="32"/>
                <w:szCs w:val="32"/>
              </w:rPr>
              <w:t>月</w:t>
            </w:r>
            <w:r w:rsidRPr="00F521CA">
              <w:rPr>
                <w:rFonts w:ascii="Times New Roman" w:eastAsia="宋体" w:hAnsi="Times New Roman" w:cs="Times New Roman"/>
                <w:kern w:val="0"/>
                <w:sz w:val="32"/>
                <w:szCs w:val="32"/>
              </w:rPr>
              <w:t>6</w:t>
            </w:r>
            <w:r w:rsidRPr="00F521CA">
              <w:rPr>
                <w:rFonts w:ascii="仿宋_GB2312" w:eastAsia="仿宋_GB2312" w:hAnsi="Times New Roman" w:cs="Times New Roman" w:hint="eastAsia"/>
                <w:kern w:val="0"/>
                <w:sz w:val="32"/>
                <w:szCs w:val="32"/>
              </w:rPr>
              <w:t>日邮寄送达当事人。当事人未在有效期限内向我局提交书面陈述申辩意见。现本案经我局审查结束。</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我局依据《广东省大气污染防治条例》第八十一条的规定，责令当事人立即改正违法行为，并作出处罚决定如下：</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罚款</w:t>
            </w:r>
            <w:r w:rsidRPr="00F521CA">
              <w:rPr>
                <w:rFonts w:ascii="Times New Roman" w:eastAsia="宋体" w:hAnsi="Times New Roman" w:cs="Times New Roman"/>
                <w:kern w:val="0"/>
                <w:sz w:val="32"/>
                <w:szCs w:val="32"/>
              </w:rPr>
              <w:t>2</w:t>
            </w:r>
            <w:r w:rsidRPr="00F521CA">
              <w:rPr>
                <w:rFonts w:ascii="仿宋_GB2312" w:eastAsia="仿宋_GB2312" w:hAnsi="Times New Roman" w:cs="Times New Roman" w:hint="eastAsia"/>
                <w:kern w:val="0"/>
                <w:sz w:val="32"/>
                <w:szCs w:val="32"/>
              </w:rPr>
              <w:t>万元。</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限当事人在收到本处罚决定书之日起</w:t>
            </w:r>
            <w:r w:rsidRPr="00F521CA">
              <w:rPr>
                <w:rFonts w:ascii="Times New Roman" w:eastAsia="宋体" w:hAnsi="Times New Roman" w:cs="Times New Roman"/>
                <w:kern w:val="0"/>
                <w:sz w:val="32"/>
                <w:szCs w:val="32"/>
              </w:rPr>
              <w:t>15</w:t>
            </w:r>
            <w:r w:rsidRPr="00F521CA">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w:t>
            </w:r>
            <w:r w:rsidRPr="00F521CA">
              <w:rPr>
                <w:rFonts w:ascii="仿宋_GB2312" w:eastAsia="仿宋_GB2312" w:hAnsi="Times New Roman" w:cs="Times New Roman" w:hint="eastAsia"/>
                <w:kern w:val="0"/>
                <w:sz w:val="32"/>
                <w:szCs w:val="32"/>
              </w:rPr>
              <w:lastRenderedPageBreak/>
              <w:t>招商银行、民生银行、兴业银行、平安银行、广东华兴银行、创兴银行、浙商银行、渤海银行、珠海华润银行、九江银行），收入项目编码：</w:t>
            </w:r>
            <w:r w:rsidRPr="00F521CA">
              <w:rPr>
                <w:rFonts w:ascii="Times New Roman" w:eastAsia="宋体" w:hAnsi="Times New Roman" w:cs="Times New Roman"/>
                <w:kern w:val="0"/>
                <w:sz w:val="32"/>
                <w:szCs w:val="32"/>
              </w:rPr>
              <w:t>3124</w:t>
            </w:r>
            <w:r w:rsidRPr="00F521CA">
              <w:rPr>
                <w:rFonts w:ascii="仿宋_GB2312" w:eastAsia="仿宋_GB2312" w:hAnsi="Times New Roman" w:cs="Times New Roman" w:hint="eastAsia"/>
                <w:kern w:val="0"/>
                <w:sz w:val="32"/>
                <w:szCs w:val="32"/>
              </w:rPr>
              <w:t>。</w:t>
            </w:r>
            <w:r w:rsidRPr="00F521CA">
              <w:rPr>
                <w:rFonts w:ascii="Times New Roman" w:eastAsia="宋体" w:hAnsi="Times New Roman" w:cs="Times New Roman"/>
                <w:kern w:val="0"/>
                <w:szCs w:val="21"/>
              </w:rPr>
              <w:br/>
              <w:t xml:space="preserve">    </w:t>
            </w:r>
            <w:r w:rsidRPr="00F521CA">
              <w:rPr>
                <w:rFonts w:ascii="仿宋_GB2312" w:eastAsia="仿宋_GB2312" w:hAnsi="Times New Roman" w:cs="Times New Roman" w:hint="eastAsia"/>
                <w:kern w:val="0"/>
                <w:sz w:val="32"/>
                <w:szCs w:val="32"/>
              </w:rPr>
              <w:t>如不服上述行政处罚决定，可在接到本决定之日起</w:t>
            </w:r>
            <w:r w:rsidRPr="00F521CA">
              <w:rPr>
                <w:rFonts w:ascii="Times New Roman" w:eastAsia="宋体" w:hAnsi="Times New Roman" w:cs="Times New Roman"/>
                <w:kern w:val="0"/>
                <w:sz w:val="32"/>
                <w:szCs w:val="32"/>
              </w:rPr>
              <w:t>60</w:t>
            </w:r>
            <w:r w:rsidRPr="00F521CA">
              <w:rPr>
                <w:rFonts w:ascii="仿宋_GB2312" w:eastAsia="仿宋_GB2312" w:hAnsi="Times New Roman" w:cs="Times New Roman" w:hint="eastAsia"/>
                <w:kern w:val="0"/>
                <w:sz w:val="32"/>
                <w:szCs w:val="32"/>
              </w:rPr>
              <w:t>日内，向广州市人民政府（地址：越秀区小北路</w:t>
            </w:r>
            <w:r w:rsidRPr="00F521CA">
              <w:rPr>
                <w:rFonts w:ascii="Times New Roman" w:eastAsia="宋体" w:hAnsi="Times New Roman" w:cs="Times New Roman"/>
                <w:kern w:val="0"/>
                <w:sz w:val="32"/>
                <w:szCs w:val="32"/>
              </w:rPr>
              <w:t>183</w:t>
            </w:r>
            <w:r w:rsidRPr="00F521CA">
              <w:rPr>
                <w:rFonts w:ascii="仿宋_GB2312" w:eastAsia="仿宋_GB2312" w:hAnsi="Times New Roman" w:cs="Times New Roman" w:hint="eastAsia"/>
                <w:kern w:val="0"/>
                <w:sz w:val="32"/>
                <w:szCs w:val="32"/>
              </w:rPr>
              <w:t>号金和大厦</w:t>
            </w:r>
            <w:r w:rsidRPr="00F521CA">
              <w:rPr>
                <w:rFonts w:ascii="Times New Roman" w:eastAsia="宋体" w:hAnsi="Times New Roman" w:cs="Times New Roman"/>
                <w:kern w:val="0"/>
                <w:sz w:val="32"/>
                <w:szCs w:val="32"/>
              </w:rPr>
              <w:t>2</w:t>
            </w:r>
            <w:r w:rsidRPr="00F521CA">
              <w:rPr>
                <w:rFonts w:ascii="仿宋_GB2312" w:eastAsia="仿宋_GB2312" w:hAnsi="Times New Roman" w:cs="Times New Roman" w:hint="eastAsia"/>
                <w:kern w:val="0"/>
                <w:sz w:val="32"/>
                <w:szCs w:val="32"/>
              </w:rPr>
              <w:t>楼，电话：</w:t>
            </w:r>
            <w:r w:rsidRPr="00F521CA">
              <w:rPr>
                <w:rFonts w:ascii="Times New Roman" w:eastAsia="宋体" w:hAnsi="Times New Roman" w:cs="Times New Roman"/>
                <w:kern w:val="0"/>
                <w:sz w:val="32"/>
                <w:szCs w:val="32"/>
              </w:rPr>
              <w:t>83555988</w:t>
            </w:r>
            <w:r w:rsidRPr="00F521CA">
              <w:rPr>
                <w:rFonts w:ascii="仿宋_GB2312" w:eastAsia="仿宋_GB2312" w:hAnsi="Times New Roman" w:cs="Times New Roman" w:hint="eastAsia"/>
                <w:kern w:val="0"/>
                <w:sz w:val="32"/>
                <w:szCs w:val="32"/>
              </w:rPr>
              <w:t>）或广东省生态环境厅（地址：天河区龙口西路</w:t>
            </w:r>
            <w:r w:rsidRPr="00F521CA">
              <w:rPr>
                <w:rFonts w:ascii="Times New Roman" w:eastAsia="宋体" w:hAnsi="Times New Roman" w:cs="Times New Roman"/>
                <w:kern w:val="0"/>
                <w:sz w:val="32"/>
                <w:szCs w:val="32"/>
              </w:rPr>
              <w:t>213</w:t>
            </w:r>
            <w:r w:rsidRPr="00F521CA">
              <w:rPr>
                <w:rFonts w:ascii="仿宋_GB2312" w:eastAsia="仿宋_GB2312" w:hAnsi="Times New Roman" w:cs="Times New Roman" w:hint="eastAsia"/>
                <w:kern w:val="0"/>
                <w:sz w:val="32"/>
                <w:szCs w:val="32"/>
              </w:rPr>
              <w:t>号，电话：</w:t>
            </w:r>
            <w:r w:rsidRPr="00F521CA">
              <w:rPr>
                <w:rFonts w:ascii="Times New Roman" w:eastAsia="宋体" w:hAnsi="Times New Roman" w:cs="Times New Roman"/>
                <w:kern w:val="0"/>
                <w:sz w:val="32"/>
                <w:szCs w:val="32"/>
              </w:rPr>
              <w:t>87533928</w:t>
            </w:r>
            <w:r w:rsidRPr="00F521CA">
              <w:rPr>
                <w:rFonts w:ascii="仿宋_GB2312" w:eastAsia="仿宋_GB2312" w:hAnsi="Times New Roman" w:cs="Times New Roman" w:hint="eastAsia"/>
                <w:kern w:val="0"/>
                <w:sz w:val="32"/>
                <w:szCs w:val="32"/>
              </w:rPr>
              <w:t>、</w:t>
            </w:r>
            <w:r w:rsidRPr="00F521CA">
              <w:rPr>
                <w:rFonts w:ascii="Times New Roman" w:eastAsia="宋体" w:hAnsi="Times New Roman" w:cs="Times New Roman"/>
                <w:kern w:val="0"/>
                <w:sz w:val="32"/>
                <w:szCs w:val="32"/>
              </w:rPr>
              <w:t>87531656</w:t>
            </w:r>
            <w:r w:rsidRPr="00F521CA">
              <w:rPr>
                <w:rFonts w:ascii="仿宋_GB2312" w:eastAsia="仿宋_GB2312" w:hAnsi="Times New Roman" w:cs="Times New Roman" w:hint="eastAsia"/>
                <w:kern w:val="0"/>
                <w:sz w:val="32"/>
                <w:szCs w:val="32"/>
              </w:rPr>
              <w:t>）提出行政复议申请，或在</w:t>
            </w:r>
            <w:r w:rsidRPr="00F521CA">
              <w:rPr>
                <w:rFonts w:ascii="Times New Roman" w:eastAsia="宋体" w:hAnsi="Times New Roman" w:cs="Times New Roman"/>
                <w:kern w:val="0"/>
                <w:sz w:val="32"/>
                <w:szCs w:val="32"/>
              </w:rPr>
              <w:t>6</w:t>
            </w:r>
            <w:r w:rsidRPr="00F521CA">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F521CA">
              <w:rPr>
                <w:rFonts w:ascii="Times New Roman" w:eastAsia="宋体" w:hAnsi="Times New Roman" w:cs="Times New Roman"/>
                <w:kern w:val="0"/>
                <w:szCs w:val="21"/>
              </w:rPr>
              <w:br/>
              <w:t xml:space="preserve">    </w:t>
            </w:r>
            <w:r w:rsidRPr="00F521CA">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F521CA" w:rsidRPr="00F521CA" w:rsidRDefault="00F521CA" w:rsidP="00F521CA">
            <w:pPr>
              <w:widowControl/>
              <w:spacing w:before="100" w:beforeAutospacing="1" w:after="100" w:afterAutospacing="1"/>
              <w:rPr>
                <w:rFonts w:ascii="宋体" w:eastAsia="宋体" w:hAnsi="宋体" w:cs="宋体"/>
                <w:kern w:val="0"/>
                <w:sz w:val="24"/>
                <w:szCs w:val="24"/>
              </w:rPr>
            </w:pPr>
            <w:r w:rsidRPr="00F521CA">
              <w:rPr>
                <w:rFonts w:ascii="宋体" w:eastAsia="宋体" w:hAnsi="宋体" w:cs="宋体"/>
                <w:kern w:val="0"/>
                <w:sz w:val="24"/>
                <w:szCs w:val="24"/>
              </w:rPr>
              <w:t> </w:t>
            </w:r>
          </w:p>
          <w:p w:rsidR="00F521CA" w:rsidRPr="00F521CA" w:rsidRDefault="00F521CA" w:rsidP="00F521CA">
            <w:pPr>
              <w:widowControl/>
              <w:spacing w:before="100" w:beforeAutospacing="1" w:after="100" w:afterAutospacing="1"/>
              <w:jc w:val="right"/>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广州市生态环境局</w:t>
            </w:r>
          </w:p>
          <w:p w:rsidR="00F521CA" w:rsidRPr="00F521CA" w:rsidRDefault="00F521CA" w:rsidP="00F521CA">
            <w:pPr>
              <w:widowControl/>
              <w:spacing w:before="100" w:beforeAutospacing="1" w:after="100" w:afterAutospacing="1"/>
              <w:jc w:val="right"/>
              <w:rPr>
                <w:rFonts w:ascii="宋体" w:eastAsia="宋体" w:hAnsi="宋体" w:cs="宋体"/>
                <w:kern w:val="0"/>
                <w:sz w:val="24"/>
                <w:szCs w:val="24"/>
              </w:rPr>
            </w:pPr>
            <w:r w:rsidRPr="00F521CA">
              <w:rPr>
                <w:rFonts w:ascii="Times New Roman" w:eastAsia="宋体" w:hAnsi="Times New Roman" w:cs="Times New Roman"/>
                <w:kern w:val="0"/>
                <w:sz w:val="32"/>
                <w:szCs w:val="32"/>
              </w:rPr>
              <w:t>2019</w:t>
            </w:r>
            <w:r w:rsidRPr="00F521CA">
              <w:rPr>
                <w:rFonts w:ascii="仿宋_GB2312" w:eastAsia="仿宋_GB2312" w:hAnsi="Times New Roman" w:cs="Times New Roman" w:hint="eastAsia"/>
                <w:kern w:val="0"/>
                <w:sz w:val="32"/>
                <w:szCs w:val="32"/>
              </w:rPr>
              <w:t>年</w:t>
            </w:r>
            <w:r w:rsidRPr="00F521CA">
              <w:rPr>
                <w:rFonts w:ascii="Times New Roman" w:eastAsia="宋体" w:hAnsi="Times New Roman" w:cs="Times New Roman"/>
                <w:kern w:val="0"/>
                <w:sz w:val="32"/>
                <w:szCs w:val="32"/>
              </w:rPr>
              <w:t>12</w:t>
            </w:r>
            <w:r w:rsidRPr="00F521CA">
              <w:rPr>
                <w:rFonts w:ascii="仿宋_GB2312" w:eastAsia="仿宋_GB2312" w:hAnsi="Times New Roman" w:cs="Times New Roman" w:hint="eastAsia"/>
                <w:kern w:val="0"/>
                <w:sz w:val="32"/>
                <w:szCs w:val="32"/>
              </w:rPr>
              <w:t>月</w:t>
            </w:r>
            <w:r w:rsidRPr="00F521CA">
              <w:rPr>
                <w:rFonts w:ascii="Times New Roman" w:eastAsia="宋体" w:hAnsi="Times New Roman" w:cs="Times New Roman"/>
                <w:kern w:val="0"/>
                <w:sz w:val="32"/>
                <w:szCs w:val="32"/>
              </w:rPr>
              <w:t>20</w:t>
            </w:r>
            <w:r w:rsidRPr="00F521CA">
              <w:rPr>
                <w:rFonts w:ascii="仿宋_GB2312" w:eastAsia="仿宋_GB2312" w:hAnsi="Times New Roman" w:cs="Times New Roman" w:hint="eastAsia"/>
                <w:kern w:val="0"/>
                <w:sz w:val="32"/>
                <w:szCs w:val="32"/>
              </w:rPr>
              <w:t>日</w:t>
            </w:r>
          </w:p>
          <w:p w:rsidR="00F521CA" w:rsidRPr="00F521CA" w:rsidRDefault="00F521CA" w:rsidP="00F521CA">
            <w:pPr>
              <w:widowControl/>
              <w:spacing w:before="100" w:beforeAutospacing="1" w:after="100" w:afterAutospacing="1"/>
              <w:jc w:val="left"/>
              <w:rPr>
                <w:rFonts w:ascii="宋体" w:eastAsia="宋体" w:hAnsi="宋体" w:cs="宋体"/>
                <w:kern w:val="0"/>
                <w:sz w:val="24"/>
                <w:szCs w:val="24"/>
              </w:rPr>
            </w:pPr>
            <w:r w:rsidRPr="00F521CA">
              <w:rPr>
                <w:rFonts w:ascii="仿宋_GB2312" w:eastAsia="仿宋_GB2312" w:hAnsi="Times New Roman" w:cs="Times New Roman" w:hint="eastAsia"/>
                <w:kern w:val="0"/>
                <w:sz w:val="32"/>
                <w:szCs w:val="32"/>
              </w:rPr>
              <w:t>抄送：局大气处，市环境监测中心站，市生态环境局白云区分局。</w:t>
            </w:r>
          </w:p>
        </w:tc>
      </w:tr>
    </w:tbl>
    <w:p w:rsidR="007605DE" w:rsidRPr="00F521CA" w:rsidRDefault="007605DE"/>
    <w:sectPr w:rsidR="007605DE" w:rsidRPr="00F521CA" w:rsidSect="00F521CA">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521CA"/>
    <w:rsid w:val="007605DE"/>
    <w:rsid w:val="00F521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05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F521CA"/>
    <w:rPr>
      <w:rFonts w:ascii="宋体" w:eastAsia="宋体" w:hAnsi="宋体" w:hint="eastAsia"/>
      <w:b/>
      <w:bCs/>
      <w:color w:val="000000"/>
    </w:rPr>
  </w:style>
  <w:style w:type="character" w:customStyle="1" w:styleId="col-content1">
    <w:name w:val="col-content1"/>
    <w:basedOn w:val="a0"/>
    <w:rsid w:val="00F521CA"/>
    <w:rPr>
      <w:rFonts w:ascii="宋体" w:eastAsia="宋体" w:hAnsi="宋体" w:hint="eastAsia"/>
      <w:color w:val="000000"/>
    </w:rPr>
  </w:style>
  <w:style w:type="character" w:styleId="a3">
    <w:name w:val="Strong"/>
    <w:basedOn w:val="a0"/>
    <w:uiPriority w:val="22"/>
    <w:qFormat/>
    <w:rsid w:val="00F521CA"/>
    <w:rPr>
      <w:b/>
      <w:bCs/>
    </w:rPr>
  </w:style>
  <w:style w:type="paragraph" w:styleId="a4">
    <w:name w:val="Normal (Web)"/>
    <w:basedOn w:val="a"/>
    <w:uiPriority w:val="99"/>
    <w:unhideWhenUsed/>
    <w:rsid w:val="00F521C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8780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272</Words>
  <Characters>1553</Characters>
  <Application>Microsoft Office Word</Application>
  <DocSecurity>0</DocSecurity>
  <Lines>12</Lines>
  <Paragraphs>3</Paragraphs>
  <ScaleCrop>false</ScaleCrop>
  <Company>Sky123.Org</Company>
  <LinksUpToDate>false</LinksUpToDate>
  <CharactersWithSpaces>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cp:lastModifiedBy>
  <cp:revision>1</cp:revision>
  <dcterms:created xsi:type="dcterms:W3CDTF">2020-01-08T06:59:00Z</dcterms:created>
  <dcterms:modified xsi:type="dcterms:W3CDTF">2020-01-08T07:05:00Z</dcterms:modified>
</cp:coreProperties>
</file>