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E66B35" w:rsidRPr="00E66B35">
        <w:trPr>
          <w:trHeight w:val="750"/>
          <w:tblCellSpacing w:w="0" w:type="dxa"/>
          <w:jc w:val="center"/>
        </w:trPr>
        <w:tc>
          <w:tcPr>
            <w:tcW w:w="0" w:type="auto"/>
            <w:vAlign w:val="center"/>
            <w:hideMark/>
          </w:tcPr>
          <w:p w:rsidR="00E66B35" w:rsidRPr="00E66B35" w:rsidRDefault="00E66B35" w:rsidP="00E66B35">
            <w:pPr>
              <w:widowControl/>
              <w:spacing w:line="270" w:lineRule="atLeast"/>
              <w:jc w:val="center"/>
              <w:rPr>
                <w:rFonts w:ascii="宋体" w:eastAsia="宋体" w:hAnsi="宋体" w:cs="宋体"/>
                <w:color w:val="102401"/>
                <w:kern w:val="0"/>
                <w:sz w:val="18"/>
                <w:szCs w:val="18"/>
              </w:rPr>
            </w:pPr>
            <w:r w:rsidRPr="00E66B35">
              <w:rPr>
                <w:rFonts w:ascii="宋体" w:eastAsia="宋体" w:hAnsi="宋体" w:cs="宋体"/>
                <w:b/>
                <w:bCs/>
                <w:color w:val="102401"/>
                <w:kern w:val="0"/>
                <w:sz w:val="32"/>
                <w:szCs w:val="32"/>
              </w:rPr>
              <w:t>穗环法罚〔2016〕24号</w:t>
            </w:r>
            <w:r w:rsidRPr="00E66B35">
              <w:rPr>
                <w:rFonts w:ascii="宋体" w:eastAsia="宋体" w:hAnsi="宋体" w:cs="宋体"/>
                <w:color w:val="102401"/>
                <w:kern w:val="0"/>
                <w:sz w:val="18"/>
                <w:szCs w:val="18"/>
              </w:rPr>
              <w:t xml:space="preserve"> </w:t>
            </w:r>
          </w:p>
        </w:tc>
      </w:tr>
      <w:tr w:rsidR="00E66B35" w:rsidRPr="00E66B35">
        <w:trPr>
          <w:tblCellSpacing w:w="0" w:type="dxa"/>
          <w:jc w:val="center"/>
        </w:trPr>
        <w:tc>
          <w:tcPr>
            <w:tcW w:w="0" w:type="auto"/>
            <w:vAlign w:val="center"/>
            <w:hideMark/>
          </w:tcPr>
          <w:tbl>
            <w:tblPr>
              <w:tblW w:w="0" w:type="auto"/>
              <w:jc w:val="center"/>
              <w:tblLook w:val="04A0"/>
            </w:tblPr>
            <w:tblGrid>
              <w:gridCol w:w="1528"/>
              <w:gridCol w:w="1293"/>
              <w:gridCol w:w="1354"/>
              <w:gridCol w:w="898"/>
              <w:gridCol w:w="898"/>
              <w:gridCol w:w="1162"/>
            </w:tblGrid>
            <w:tr w:rsidR="00E66B35" w:rsidRPr="00E66B35">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穗环法罚〔2016〕24号</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广州医科大学新造校区一期工程建设项目未办理竣工环保验收手续</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罚款</w:t>
                  </w:r>
                </w:p>
              </w:tc>
            </w:tr>
            <w:tr w:rsidR="00E66B35" w:rsidRPr="00E66B35">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经我局执法监察支队2015年11月17日、20日调查显示，当事人建设的广州医学院新造校区一期工程建设项目经我局环评批复（穗环管影〔2010〕226号、穗环函〔2014〕1757号），于2014年8月底投入使用，至今尚未办理竣工环保验收手续。</w:t>
                  </w:r>
                </w:p>
              </w:tc>
            </w:tr>
            <w:tr w:rsidR="00E66B35" w:rsidRPr="00E66B35">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依据《中华人民共和国行政处罚法》第二十三条、《建设项目环境保护管理条例》第二十八条及《广州市环境保护局规范行政处罚自由裁量权》附件第8（2）（A）（c）的规定</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责令当事人立即改正违法行为，完善项目竣工环保验收手续，并处罚款2万元。</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广州医科大学</w:t>
                  </w:r>
                </w:p>
              </w:tc>
            </w:tr>
            <w:tr w:rsidR="00E66B35" w:rsidRPr="00E66B35">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center"/>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center"/>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center"/>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center"/>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center"/>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居民身份证号码</w:t>
                  </w:r>
                </w:p>
              </w:tc>
            </w:tr>
            <w:tr w:rsidR="00E66B35" w:rsidRPr="00E66B35">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E66B35" w:rsidRPr="00E66B35" w:rsidRDefault="00E66B35" w:rsidP="00E66B35">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center"/>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center"/>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45534419-2</w:t>
                  </w:r>
                </w:p>
              </w:tc>
              <w:tc>
                <w:tcPr>
                  <w:tcW w:w="108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 xml:space="preserve">　</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王新华</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2016/7/1</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广州市环境保护局</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400100</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正常</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bCs/>
                      <w:color w:val="102401"/>
                      <w:kern w:val="0"/>
                      <w:sz w:val="18"/>
                      <w:szCs w:val="18"/>
                    </w:rPr>
                    <w:t>数据更新时间戳</w:t>
                  </w:r>
                  <w:r w:rsidRPr="00E66B35">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hint="eastAsia"/>
                      <w:color w:val="102401"/>
                      <w:kern w:val="0"/>
                      <w:sz w:val="18"/>
                      <w:szCs w:val="18"/>
                    </w:rPr>
                    <w:t>2016/8/3</w:t>
                  </w:r>
                </w:p>
              </w:tc>
            </w:tr>
            <w:tr w:rsidR="00E66B35" w:rsidRPr="00E66B3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66B35" w:rsidRPr="00E66B35" w:rsidRDefault="00E66B35" w:rsidP="00E66B35">
                  <w:pPr>
                    <w:widowControl/>
                    <w:spacing w:line="270" w:lineRule="atLeast"/>
                    <w:jc w:val="right"/>
                    <w:rPr>
                      <w:rFonts w:ascii="宋体" w:eastAsia="宋体" w:hAnsi="宋体" w:cs="宋体"/>
                      <w:color w:val="102401"/>
                      <w:kern w:val="0"/>
                      <w:sz w:val="18"/>
                      <w:szCs w:val="18"/>
                    </w:rPr>
                  </w:pPr>
                  <w:r w:rsidRPr="00E66B35">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E66B35" w:rsidRPr="00E66B35" w:rsidRDefault="00E66B35" w:rsidP="00E66B35">
                  <w:pPr>
                    <w:widowControl/>
                    <w:spacing w:line="270" w:lineRule="atLeast"/>
                    <w:jc w:val="left"/>
                    <w:rPr>
                      <w:rFonts w:ascii="宋体" w:eastAsia="宋体" w:hAnsi="宋体" w:cs="宋体"/>
                      <w:color w:val="102401"/>
                      <w:kern w:val="0"/>
                      <w:sz w:val="18"/>
                      <w:szCs w:val="18"/>
                    </w:rPr>
                  </w:pPr>
                  <w:r w:rsidRPr="00E66B35">
                    <w:rPr>
                      <w:rFonts w:ascii="宋体" w:eastAsia="宋体" w:hAnsi="宋体" w:cs="宋体"/>
                      <w:color w:val="102401"/>
                      <w:kern w:val="0"/>
                      <w:sz w:val="18"/>
                      <w:szCs w:val="18"/>
                    </w:rPr>
                    <w:t> </w:t>
                  </w:r>
                </w:p>
              </w:tc>
            </w:tr>
          </w:tbl>
          <w:p w:rsidR="00E66B35" w:rsidRPr="00E66B35" w:rsidRDefault="00E66B35" w:rsidP="00E66B35">
            <w:pPr>
              <w:widowControl/>
              <w:spacing w:line="432" w:lineRule="auto"/>
              <w:jc w:val="center"/>
              <w:rPr>
                <w:rFonts w:ascii="宋体" w:eastAsia="宋体" w:hAnsi="宋体" w:cs="宋体"/>
                <w:color w:val="102401"/>
                <w:kern w:val="0"/>
                <w:sz w:val="24"/>
                <w:szCs w:val="24"/>
              </w:rPr>
            </w:pPr>
            <w:r w:rsidRPr="00E66B35">
              <w:rPr>
                <w:rFonts w:ascii="宋体" w:eastAsia="宋体" w:hAnsi="宋体" w:cs="宋体"/>
                <w:color w:val="102401"/>
                <w:kern w:val="0"/>
                <w:sz w:val="24"/>
                <w:szCs w:val="24"/>
              </w:rPr>
              <w:t> </w:t>
            </w:r>
          </w:p>
          <w:p w:rsidR="00E66B35" w:rsidRPr="00E66B35" w:rsidRDefault="00E66B35" w:rsidP="00E66B35">
            <w:pPr>
              <w:widowControl/>
              <w:spacing w:line="432" w:lineRule="auto"/>
              <w:jc w:val="left"/>
              <w:rPr>
                <w:rFonts w:ascii="宋体" w:eastAsia="宋体" w:hAnsi="宋体" w:cs="宋体"/>
                <w:color w:val="102401"/>
                <w:kern w:val="0"/>
                <w:sz w:val="30"/>
                <w:szCs w:val="30"/>
              </w:rPr>
            </w:pPr>
            <w:r w:rsidRPr="00E66B35">
              <w:rPr>
                <w:rFonts w:ascii="宋体" w:eastAsia="宋体" w:hAnsi="宋体" w:cs="宋体"/>
                <w:b/>
                <w:bCs/>
                <w:color w:val="102401"/>
                <w:kern w:val="0"/>
                <w:sz w:val="30"/>
              </w:rPr>
              <w:t>全文信息</w:t>
            </w:r>
          </w:p>
          <w:p w:rsidR="00E66B35" w:rsidRPr="00E66B35" w:rsidRDefault="00E66B35" w:rsidP="00E66B35">
            <w:pPr>
              <w:widowControl/>
              <w:snapToGrid w:val="0"/>
              <w:spacing w:line="500" w:lineRule="atLeast"/>
              <w:jc w:val="left"/>
              <w:rPr>
                <w:rFonts w:ascii="宋体" w:eastAsia="宋体" w:hAnsi="宋体" w:cs="宋体"/>
                <w:color w:val="102401"/>
                <w:kern w:val="0"/>
                <w:sz w:val="24"/>
                <w:szCs w:val="24"/>
              </w:rPr>
            </w:pPr>
            <w:r w:rsidRPr="00E66B35">
              <w:rPr>
                <w:rFonts w:ascii="宋体" w:eastAsia="宋体" w:hAnsi="宋体" w:cs="宋体"/>
                <w:color w:val="102401"/>
                <w:kern w:val="0"/>
                <w:sz w:val="24"/>
                <w:szCs w:val="24"/>
              </w:rPr>
              <w:t> </w:t>
            </w:r>
          </w:p>
          <w:p w:rsidR="00E66B35" w:rsidRPr="00E66B35" w:rsidRDefault="00E66B35" w:rsidP="00E66B35">
            <w:pPr>
              <w:widowControl/>
              <w:snapToGrid w:val="0"/>
              <w:spacing w:line="500" w:lineRule="atLeast"/>
              <w:jc w:val="center"/>
              <w:rPr>
                <w:rFonts w:ascii="宋体" w:eastAsia="宋体" w:hAnsi="宋体" w:cs="宋体"/>
                <w:color w:val="102401"/>
                <w:kern w:val="0"/>
                <w:sz w:val="24"/>
                <w:szCs w:val="24"/>
              </w:rPr>
            </w:pPr>
            <w:r w:rsidRPr="00E66B35">
              <w:rPr>
                <w:rFonts w:ascii="方正小标宋简体" w:eastAsia="方正小标宋简体" w:hAnsi="宋体" w:cs="宋体" w:hint="eastAsia"/>
                <w:b/>
                <w:color w:val="102401"/>
                <w:kern w:val="0"/>
                <w:sz w:val="44"/>
                <w:szCs w:val="44"/>
              </w:rPr>
              <w:t>行政处罚决定书</w:t>
            </w:r>
          </w:p>
          <w:p w:rsidR="00E66B35" w:rsidRPr="00E66B35" w:rsidRDefault="00E66B35" w:rsidP="00E66B35">
            <w:pPr>
              <w:widowControl/>
              <w:snapToGrid w:val="0"/>
              <w:spacing w:line="500" w:lineRule="atLeast"/>
              <w:jc w:val="center"/>
              <w:rPr>
                <w:rFonts w:ascii="仿宋_GB2312" w:eastAsia="仿宋_GB2312" w:hAnsi="宋体" w:cs="宋体" w:hint="eastAsia"/>
                <w:color w:val="102401"/>
                <w:kern w:val="0"/>
                <w:sz w:val="30"/>
                <w:szCs w:val="30"/>
              </w:rPr>
            </w:pPr>
            <w:r w:rsidRPr="00E66B35">
              <w:rPr>
                <w:rFonts w:ascii="宋体" w:eastAsia="宋体" w:hAnsi="宋体" w:cs="宋体" w:hint="eastAsia"/>
                <w:color w:val="102401"/>
                <w:kern w:val="0"/>
                <w:sz w:val="30"/>
                <w:szCs w:val="30"/>
              </w:rPr>
              <w:t>穗环法罚〔2016〕24号</w:t>
            </w:r>
          </w:p>
          <w:p w:rsidR="00E66B35" w:rsidRPr="00E66B35" w:rsidRDefault="00E66B35" w:rsidP="00E66B35">
            <w:pPr>
              <w:widowControl/>
              <w:snapToGrid w:val="0"/>
              <w:spacing w:line="500" w:lineRule="atLeast"/>
              <w:jc w:val="center"/>
              <w:rPr>
                <w:rFonts w:ascii="仿宋_GB2312" w:eastAsia="仿宋_GB2312" w:hAnsi="宋体" w:cs="宋体" w:hint="eastAsia"/>
                <w:color w:val="102401"/>
                <w:kern w:val="0"/>
                <w:sz w:val="30"/>
                <w:szCs w:val="30"/>
              </w:rPr>
            </w:pPr>
            <w:r w:rsidRPr="00E66B35">
              <w:rPr>
                <w:rFonts w:ascii="仿宋_GB2312" w:eastAsia="仿宋_GB2312" w:hAnsi="宋体" w:cs="宋体" w:hint="eastAsia"/>
                <w:color w:val="102401"/>
                <w:kern w:val="0"/>
                <w:sz w:val="30"/>
                <w:szCs w:val="30"/>
              </w:rPr>
              <w:t> </w:t>
            </w:r>
          </w:p>
          <w:p w:rsidR="00E66B35" w:rsidRPr="00E66B35" w:rsidRDefault="00E66B35" w:rsidP="00E66B35">
            <w:pPr>
              <w:widowControl/>
              <w:spacing w:line="500" w:lineRule="atLeast"/>
              <w:jc w:val="left"/>
              <w:rPr>
                <w:rFonts w:ascii="宋体" w:eastAsia="宋体" w:hAnsi="宋体" w:cs="宋体" w:hint="eastAsia"/>
                <w:color w:val="102401"/>
                <w:kern w:val="0"/>
                <w:sz w:val="24"/>
                <w:szCs w:val="24"/>
              </w:rPr>
            </w:pPr>
            <w:r w:rsidRPr="00E66B35">
              <w:rPr>
                <w:rFonts w:ascii="仿宋_GB2312" w:eastAsia="仿宋_GB2312" w:hAnsi="宋体" w:cs="宋体" w:hint="eastAsia"/>
                <w:color w:val="102401"/>
                <w:kern w:val="0"/>
                <w:sz w:val="32"/>
                <w:szCs w:val="32"/>
              </w:rPr>
              <w:t>当事人：广州医科大学</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宋体" w:eastAsia="宋体" w:hAnsi="宋体" w:cs="宋体"/>
                <w:color w:val="102401"/>
                <w:kern w:val="0"/>
                <w:sz w:val="24"/>
                <w:szCs w:val="24"/>
              </w:rPr>
              <w:t> </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lastRenderedPageBreak/>
              <w:t>经我局执法监察支队</w:t>
            </w:r>
            <w:r w:rsidRPr="00E66B35">
              <w:rPr>
                <w:rFonts w:ascii="宋体" w:eastAsia="宋体" w:hAnsi="宋体" w:cs="宋体"/>
                <w:color w:val="102401"/>
                <w:kern w:val="0"/>
                <w:sz w:val="32"/>
                <w:szCs w:val="32"/>
              </w:rPr>
              <w:t>2015</w:t>
            </w:r>
            <w:r w:rsidRPr="00E66B35">
              <w:rPr>
                <w:rFonts w:ascii="仿宋_GB2312" w:eastAsia="仿宋_GB2312" w:hAnsi="宋体" w:cs="宋体" w:hint="eastAsia"/>
                <w:color w:val="102401"/>
                <w:kern w:val="0"/>
                <w:sz w:val="32"/>
                <w:szCs w:val="32"/>
              </w:rPr>
              <w:t>年</w:t>
            </w:r>
            <w:r w:rsidRPr="00E66B35">
              <w:rPr>
                <w:rFonts w:ascii="宋体" w:eastAsia="宋体" w:hAnsi="宋体" w:cs="宋体"/>
                <w:color w:val="102401"/>
                <w:kern w:val="0"/>
                <w:sz w:val="32"/>
                <w:szCs w:val="32"/>
              </w:rPr>
              <w:t>11</w:t>
            </w:r>
            <w:r w:rsidRPr="00E66B35">
              <w:rPr>
                <w:rFonts w:ascii="仿宋_GB2312" w:eastAsia="仿宋_GB2312" w:hAnsi="宋体" w:cs="宋体" w:hint="eastAsia"/>
                <w:color w:val="102401"/>
                <w:kern w:val="0"/>
                <w:sz w:val="32"/>
                <w:szCs w:val="32"/>
              </w:rPr>
              <w:t>月</w:t>
            </w:r>
            <w:r w:rsidRPr="00E66B35">
              <w:rPr>
                <w:rFonts w:ascii="宋体" w:eastAsia="宋体" w:hAnsi="宋体" w:cs="宋体"/>
                <w:color w:val="102401"/>
                <w:kern w:val="0"/>
                <w:sz w:val="32"/>
                <w:szCs w:val="32"/>
              </w:rPr>
              <w:t>17</w:t>
            </w:r>
            <w:r w:rsidRPr="00E66B35">
              <w:rPr>
                <w:rFonts w:ascii="仿宋_GB2312" w:eastAsia="仿宋_GB2312" w:hAnsi="宋体" w:cs="宋体" w:hint="eastAsia"/>
                <w:color w:val="102401"/>
                <w:kern w:val="0"/>
                <w:sz w:val="32"/>
                <w:szCs w:val="32"/>
              </w:rPr>
              <w:t>日、</w:t>
            </w:r>
            <w:r w:rsidRPr="00E66B35">
              <w:rPr>
                <w:rFonts w:ascii="宋体" w:eastAsia="宋体" w:hAnsi="宋体" w:cs="宋体"/>
                <w:color w:val="102401"/>
                <w:kern w:val="0"/>
                <w:sz w:val="32"/>
                <w:szCs w:val="32"/>
              </w:rPr>
              <w:t>20</w:t>
            </w:r>
            <w:r w:rsidRPr="00E66B35">
              <w:rPr>
                <w:rFonts w:ascii="仿宋_GB2312" w:eastAsia="仿宋_GB2312" w:hAnsi="宋体" w:cs="宋体" w:hint="eastAsia"/>
                <w:color w:val="102401"/>
                <w:kern w:val="0"/>
                <w:sz w:val="32"/>
                <w:szCs w:val="32"/>
              </w:rPr>
              <w:t>日调查显示，当事人建设的广州医学院新造校区一期工程建设项目经我局环评批复（穗环管影〔</w:t>
            </w:r>
            <w:r w:rsidRPr="00E66B35">
              <w:rPr>
                <w:rFonts w:ascii="宋体" w:eastAsia="宋体" w:hAnsi="宋体" w:cs="宋体"/>
                <w:color w:val="102401"/>
                <w:kern w:val="0"/>
                <w:sz w:val="32"/>
                <w:szCs w:val="32"/>
              </w:rPr>
              <w:t>2010</w:t>
            </w:r>
            <w:r w:rsidRPr="00E66B35">
              <w:rPr>
                <w:rFonts w:ascii="仿宋_GB2312" w:eastAsia="仿宋_GB2312" w:hAnsi="宋体" w:cs="宋体" w:hint="eastAsia"/>
                <w:color w:val="102401"/>
                <w:kern w:val="0"/>
                <w:sz w:val="32"/>
                <w:szCs w:val="32"/>
              </w:rPr>
              <w:t>〕</w:t>
            </w:r>
            <w:r w:rsidRPr="00E66B35">
              <w:rPr>
                <w:rFonts w:ascii="宋体" w:eastAsia="宋体" w:hAnsi="宋体" w:cs="宋体"/>
                <w:color w:val="102401"/>
                <w:kern w:val="0"/>
                <w:sz w:val="32"/>
                <w:szCs w:val="32"/>
              </w:rPr>
              <w:t>226</w:t>
            </w:r>
            <w:r w:rsidRPr="00E66B35">
              <w:rPr>
                <w:rFonts w:ascii="仿宋_GB2312" w:eastAsia="仿宋_GB2312" w:hAnsi="宋体" w:cs="宋体" w:hint="eastAsia"/>
                <w:color w:val="102401"/>
                <w:kern w:val="0"/>
                <w:sz w:val="32"/>
                <w:szCs w:val="32"/>
              </w:rPr>
              <w:t>号、穗环函〔</w:t>
            </w:r>
            <w:r w:rsidRPr="00E66B35">
              <w:rPr>
                <w:rFonts w:ascii="宋体" w:eastAsia="宋体" w:hAnsi="宋体" w:cs="宋体"/>
                <w:color w:val="102401"/>
                <w:kern w:val="0"/>
                <w:sz w:val="32"/>
                <w:szCs w:val="32"/>
              </w:rPr>
              <w:t>2014</w:t>
            </w:r>
            <w:r w:rsidRPr="00E66B35">
              <w:rPr>
                <w:rFonts w:ascii="仿宋_GB2312" w:eastAsia="仿宋_GB2312" w:hAnsi="宋体" w:cs="宋体" w:hint="eastAsia"/>
                <w:color w:val="102401"/>
                <w:kern w:val="0"/>
                <w:sz w:val="32"/>
                <w:szCs w:val="32"/>
              </w:rPr>
              <w:t>〕</w:t>
            </w:r>
            <w:r w:rsidRPr="00E66B35">
              <w:rPr>
                <w:rFonts w:ascii="宋体" w:eastAsia="宋体" w:hAnsi="宋体" w:cs="宋体"/>
                <w:color w:val="102401"/>
                <w:kern w:val="0"/>
                <w:sz w:val="32"/>
                <w:szCs w:val="32"/>
              </w:rPr>
              <w:t>1757</w:t>
            </w:r>
            <w:r w:rsidRPr="00E66B35">
              <w:rPr>
                <w:rFonts w:ascii="仿宋_GB2312" w:eastAsia="仿宋_GB2312" w:hAnsi="宋体" w:cs="宋体" w:hint="eastAsia"/>
                <w:color w:val="102401"/>
                <w:kern w:val="0"/>
                <w:sz w:val="32"/>
                <w:szCs w:val="32"/>
              </w:rPr>
              <w:t>号），于</w:t>
            </w:r>
            <w:r w:rsidRPr="00E66B35">
              <w:rPr>
                <w:rFonts w:ascii="宋体" w:eastAsia="宋体" w:hAnsi="宋体" w:cs="宋体"/>
                <w:color w:val="102401"/>
                <w:kern w:val="0"/>
                <w:sz w:val="32"/>
                <w:szCs w:val="32"/>
              </w:rPr>
              <w:t>2014</w:t>
            </w:r>
            <w:r w:rsidRPr="00E66B35">
              <w:rPr>
                <w:rFonts w:ascii="仿宋_GB2312" w:eastAsia="仿宋_GB2312" w:hAnsi="宋体" w:cs="宋体" w:hint="eastAsia"/>
                <w:color w:val="102401"/>
                <w:kern w:val="0"/>
                <w:sz w:val="32"/>
                <w:szCs w:val="32"/>
              </w:rPr>
              <w:t>年</w:t>
            </w:r>
            <w:r w:rsidRPr="00E66B35">
              <w:rPr>
                <w:rFonts w:ascii="宋体" w:eastAsia="宋体" w:hAnsi="宋体" w:cs="宋体"/>
                <w:color w:val="102401"/>
                <w:kern w:val="0"/>
                <w:sz w:val="32"/>
                <w:szCs w:val="32"/>
              </w:rPr>
              <w:t>8</w:t>
            </w:r>
            <w:r w:rsidRPr="00E66B35">
              <w:rPr>
                <w:rFonts w:ascii="仿宋_GB2312" w:eastAsia="仿宋_GB2312" w:hAnsi="宋体" w:cs="宋体" w:hint="eastAsia"/>
                <w:color w:val="102401"/>
                <w:kern w:val="0"/>
                <w:sz w:val="32"/>
                <w:szCs w:val="32"/>
              </w:rPr>
              <w:t>月底投入使用，至今尚未完善竣工环保验收手续。</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t>以上事实，有《询问笔录》、《现场检查笔录》等证据为证。</w:t>
            </w:r>
          </w:p>
          <w:p w:rsidR="00E66B35" w:rsidRPr="00E66B35" w:rsidRDefault="00E66B35" w:rsidP="00E66B35">
            <w:pPr>
              <w:widowControl/>
              <w:snapToGrid w:val="0"/>
              <w:spacing w:line="500" w:lineRule="atLeast"/>
              <w:ind w:firstLine="640"/>
              <w:jc w:val="lef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t>当事人上述行为违反了《建设项目环境保护管理条例》第二十三条的规定。</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宋体" w:eastAsia="宋体" w:hAnsi="宋体" w:cs="宋体"/>
                <w:color w:val="102401"/>
                <w:kern w:val="0"/>
                <w:sz w:val="32"/>
                <w:szCs w:val="32"/>
              </w:rPr>
              <w:t>2016</w:t>
            </w:r>
            <w:r w:rsidRPr="00E66B35">
              <w:rPr>
                <w:rFonts w:ascii="仿宋_GB2312" w:eastAsia="仿宋_GB2312" w:hAnsi="宋体" w:cs="宋体" w:hint="eastAsia"/>
                <w:color w:val="102401"/>
                <w:kern w:val="0"/>
                <w:sz w:val="32"/>
                <w:szCs w:val="32"/>
              </w:rPr>
              <w:t>年</w:t>
            </w:r>
            <w:r w:rsidRPr="00E66B35">
              <w:rPr>
                <w:rFonts w:ascii="宋体" w:eastAsia="宋体" w:hAnsi="宋体" w:cs="宋体"/>
                <w:color w:val="102401"/>
                <w:kern w:val="0"/>
                <w:sz w:val="32"/>
                <w:szCs w:val="32"/>
              </w:rPr>
              <w:t>1</w:t>
            </w:r>
            <w:r w:rsidRPr="00E66B35">
              <w:rPr>
                <w:rFonts w:ascii="仿宋_GB2312" w:eastAsia="仿宋_GB2312" w:hAnsi="宋体" w:cs="宋体" w:hint="eastAsia"/>
                <w:color w:val="102401"/>
                <w:kern w:val="0"/>
                <w:sz w:val="32"/>
                <w:szCs w:val="32"/>
              </w:rPr>
              <w:t>月</w:t>
            </w:r>
            <w:r w:rsidRPr="00E66B35">
              <w:rPr>
                <w:rFonts w:ascii="宋体" w:eastAsia="宋体" w:hAnsi="宋体" w:cs="宋体"/>
                <w:color w:val="102401"/>
                <w:kern w:val="0"/>
                <w:sz w:val="32"/>
                <w:szCs w:val="32"/>
              </w:rPr>
              <w:t>15</w:t>
            </w:r>
            <w:r w:rsidRPr="00E66B35">
              <w:rPr>
                <w:rFonts w:ascii="仿宋_GB2312" w:eastAsia="仿宋_GB2312" w:hAnsi="宋体" w:cs="宋体" w:hint="eastAsia"/>
                <w:color w:val="102401"/>
                <w:kern w:val="0"/>
                <w:sz w:val="32"/>
                <w:szCs w:val="32"/>
              </w:rPr>
              <w:t>日，我局作出《行政处罚告知书》（穗环法告〔</w:t>
            </w:r>
            <w:r w:rsidRPr="00E66B35">
              <w:rPr>
                <w:rFonts w:ascii="宋体" w:eastAsia="宋体" w:hAnsi="宋体" w:cs="宋体"/>
                <w:color w:val="102401"/>
                <w:kern w:val="0"/>
                <w:sz w:val="32"/>
                <w:szCs w:val="32"/>
              </w:rPr>
              <w:t>2016</w:t>
            </w:r>
            <w:r w:rsidRPr="00E66B35">
              <w:rPr>
                <w:rFonts w:ascii="仿宋_GB2312" w:eastAsia="仿宋_GB2312" w:hAnsi="宋体" w:cs="宋体" w:hint="eastAsia"/>
                <w:color w:val="102401"/>
                <w:kern w:val="0"/>
                <w:sz w:val="32"/>
                <w:szCs w:val="32"/>
              </w:rPr>
              <w:t>〕</w:t>
            </w:r>
            <w:r w:rsidRPr="00E66B35">
              <w:rPr>
                <w:rFonts w:ascii="宋体" w:eastAsia="宋体" w:hAnsi="宋体" w:cs="宋体"/>
                <w:color w:val="102401"/>
                <w:kern w:val="0"/>
                <w:sz w:val="32"/>
                <w:szCs w:val="32"/>
              </w:rPr>
              <w:t>8</w:t>
            </w:r>
            <w:r w:rsidRPr="00E66B35">
              <w:rPr>
                <w:rFonts w:ascii="仿宋_GB2312" w:eastAsia="仿宋_GB2312" w:hAnsi="宋体" w:cs="宋体" w:hint="eastAsia"/>
                <w:color w:val="102401"/>
                <w:kern w:val="0"/>
                <w:sz w:val="32"/>
                <w:szCs w:val="32"/>
              </w:rPr>
              <w:t>号），并于</w:t>
            </w:r>
            <w:r w:rsidRPr="00E66B35">
              <w:rPr>
                <w:rFonts w:ascii="宋体" w:eastAsia="宋体" w:hAnsi="宋体" w:cs="宋体"/>
                <w:color w:val="102401"/>
                <w:kern w:val="0"/>
                <w:sz w:val="32"/>
                <w:szCs w:val="32"/>
              </w:rPr>
              <w:t>1</w:t>
            </w:r>
            <w:r w:rsidRPr="00E66B35">
              <w:rPr>
                <w:rFonts w:ascii="仿宋_GB2312" w:eastAsia="仿宋_GB2312" w:hAnsi="宋体" w:cs="宋体" w:hint="eastAsia"/>
                <w:color w:val="102401"/>
                <w:kern w:val="0"/>
                <w:sz w:val="32"/>
                <w:szCs w:val="32"/>
              </w:rPr>
              <w:t>月</w:t>
            </w:r>
            <w:r w:rsidRPr="00E66B35">
              <w:rPr>
                <w:rFonts w:ascii="宋体" w:eastAsia="宋体" w:hAnsi="宋体" w:cs="宋体"/>
                <w:color w:val="102401"/>
                <w:kern w:val="0"/>
                <w:sz w:val="32"/>
                <w:szCs w:val="32"/>
              </w:rPr>
              <w:t>19</w:t>
            </w:r>
            <w:r w:rsidRPr="00E66B35">
              <w:rPr>
                <w:rFonts w:ascii="仿宋_GB2312" w:eastAsia="仿宋_GB2312" w:hAnsi="宋体" w:cs="宋体" w:hint="eastAsia"/>
                <w:color w:val="102401"/>
                <w:kern w:val="0"/>
                <w:sz w:val="32"/>
                <w:szCs w:val="32"/>
              </w:rPr>
              <w:t>日送达当事人。当事人于</w:t>
            </w:r>
            <w:r w:rsidRPr="00E66B35">
              <w:rPr>
                <w:rFonts w:ascii="宋体" w:eastAsia="宋体" w:hAnsi="宋体" w:cs="宋体"/>
                <w:color w:val="102401"/>
                <w:kern w:val="0"/>
                <w:sz w:val="32"/>
                <w:szCs w:val="32"/>
              </w:rPr>
              <w:t>2016</w:t>
            </w:r>
            <w:r w:rsidRPr="00E66B35">
              <w:rPr>
                <w:rFonts w:ascii="仿宋_GB2312" w:eastAsia="仿宋_GB2312" w:hAnsi="宋体" w:cs="宋体" w:hint="eastAsia"/>
                <w:color w:val="102401"/>
                <w:kern w:val="0"/>
                <w:sz w:val="32"/>
                <w:szCs w:val="32"/>
              </w:rPr>
              <w:t>年</w:t>
            </w:r>
            <w:r w:rsidRPr="00E66B35">
              <w:rPr>
                <w:rFonts w:ascii="宋体" w:eastAsia="宋体" w:hAnsi="宋体" w:cs="宋体"/>
                <w:color w:val="102401"/>
                <w:kern w:val="0"/>
                <w:sz w:val="32"/>
                <w:szCs w:val="32"/>
              </w:rPr>
              <w:t>1</w:t>
            </w:r>
            <w:r w:rsidRPr="00E66B35">
              <w:rPr>
                <w:rFonts w:ascii="仿宋_GB2312" w:eastAsia="仿宋_GB2312" w:hAnsi="宋体" w:cs="宋体" w:hint="eastAsia"/>
                <w:color w:val="102401"/>
                <w:kern w:val="0"/>
                <w:sz w:val="32"/>
                <w:szCs w:val="32"/>
              </w:rPr>
              <w:t>月</w:t>
            </w:r>
            <w:r w:rsidRPr="00E66B35">
              <w:rPr>
                <w:rFonts w:ascii="宋体" w:eastAsia="宋体" w:hAnsi="宋体" w:cs="宋体"/>
                <w:color w:val="102401"/>
                <w:kern w:val="0"/>
                <w:sz w:val="32"/>
                <w:szCs w:val="32"/>
              </w:rPr>
              <w:t>20</w:t>
            </w:r>
            <w:r w:rsidRPr="00E66B35">
              <w:rPr>
                <w:rFonts w:ascii="仿宋_GB2312" w:eastAsia="仿宋_GB2312" w:hAnsi="宋体" w:cs="宋体" w:hint="eastAsia"/>
                <w:color w:val="102401"/>
                <w:kern w:val="0"/>
                <w:sz w:val="32"/>
                <w:szCs w:val="32"/>
              </w:rPr>
              <w:t>日、</w:t>
            </w:r>
            <w:r w:rsidRPr="00E66B35">
              <w:rPr>
                <w:rFonts w:ascii="宋体" w:eastAsia="宋体" w:hAnsi="宋体" w:cs="宋体"/>
                <w:color w:val="102401"/>
                <w:kern w:val="0"/>
                <w:sz w:val="32"/>
                <w:szCs w:val="32"/>
              </w:rPr>
              <w:t>6</w:t>
            </w:r>
            <w:r w:rsidRPr="00E66B35">
              <w:rPr>
                <w:rFonts w:ascii="仿宋_GB2312" w:eastAsia="仿宋_GB2312" w:hAnsi="宋体" w:cs="宋体" w:hint="eastAsia"/>
                <w:color w:val="102401"/>
                <w:kern w:val="0"/>
                <w:sz w:val="32"/>
                <w:szCs w:val="32"/>
              </w:rPr>
              <w:t>月</w:t>
            </w:r>
            <w:r w:rsidRPr="00E66B35">
              <w:rPr>
                <w:rFonts w:ascii="宋体" w:eastAsia="宋体" w:hAnsi="宋体" w:cs="宋体"/>
                <w:color w:val="102401"/>
                <w:kern w:val="0"/>
                <w:sz w:val="32"/>
                <w:szCs w:val="32"/>
              </w:rPr>
              <w:t>14</w:t>
            </w:r>
            <w:r w:rsidRPr="00E66B35">
              <w:rPr>
                <w:rFonts w:ascii="仿宋_GB2312" w:eastAsia="仿宋_GB2312" w:hAnsi="宋体" w:cs="宋体" w:hint="eastAsia"/>
                <w:color w:val="102401"/>
                <w:kern w:val="0"/>
                <w:sz w:val="32"/>
                <w:szCs w:val="32"/>
              </w:rPr>
              <w:t>日向我局提交书面申辩意见如下：</w:t>
            </w:r>
            <w:r w:rsidRPr="00E66B35">
              <w:rPr>
                <w:rFonts w:ascii="宋体" w:eastAsia="宋体" w:hAnsi="宋体" w:cs="宋体"/>
                <w:color w:val="102401"/>
                <w:kern w:val="0"/>
                <w:sz w:val="32"/>
                <w:szCs w:val="32"/>
              </w:rPr>
              <w:t xml:space="preserve"> 1</w:t>
            </w:r>
            <w:r w:rsidRPr="00E66B35">
              <w:rPr>
                <w:rFonts w:ascii="仿宋_GB2312" w:eastAsia="仿宋_GB2312" w:hAnsi="宋体" w:cs="宋体" w:hint="eastAsia"/>
                <w:color w:val="102401"/>
                <w:kern w:val="0"/>
                <w:sz w:val="32"/>
                <w:szCs w:val="32"/>
              </w:rPr>
              <w:t>、按市政府及教育部门的统一部署，新校区在</w:t>
            </w:r>
            <w:r w:rsidRPr="00E66B35">
              <w:rPr>
                <w:rFonts w:ascii="宋体" w:eastAsia="宋体" w:hAnsi="宋体" w:cs="宋体"/>
                <w:color w:val="102401"/>
                <w:kern w:val="0"/>
                <w:sz w:val="32"/>
                <w:szCs w:val="32"/>
              </w:rPr>
              <w:t>2014</w:t>
            </w:r>
            <w:r w:rsidRPr="00E66B35">
              <w:rPr>
                <w:rFonts w:ascii="仿宋_GB2312" w:eastAsia="仿宋_GB2312" w:hAnsi="宋体" w:cs="宋体" w:hint="eastAsia"/>
                <w:color w:val="102401"/>
                <w:kern w:val="0"/>
                <w:sz w:val="32"/>
                <w:szCs w:val="32"/>
              </w:rPr>
              <w:t>年</w:t>
            </w:r>
            <w:r w:rsidRPr="00E66B35">
              <w:rPr>
                <w:rFonts w:ascii="宋体" w:eastAsia="宋体" w:hAnsi="宋体" w:cs="宋体"/>
                <w:color w:val="102401"/>
                <w:kern w:val="0"/>
                <w:sz w:val="32"/>
                <w:szCs w:val="32"/>
              </w:rPr>
              <w:t>9</w:t>
            </w:r>
            <w:r w:rsidRPr="00E66B35">
              <w:rPr>
                <w:rFonts w:ascii="仿宋_GB2312" w:eastAsia="仿宋_GB2312" w:hAnsi="宋体" w:cs="宋体" w:hint="eastAsia"/>
                <w:color w:val="102401"/>
                <w:kern w:val="0"/>
                <w:sz w:val="32"/>
                <w:szCs w:val="32"/>
              </w:rPr>
              <w:t>月份须实现全面入驻开学，以此满足招生计划，避免不利的社会影响；</w:t>
            </w:r>
            <w:r w:rsidRPr="00E66B35">
              <w:rPr>
                <w:rFonts w:ascii="宋体" w:eastAsia="宋体" w:hAnsi="宋体" w:cs="宋体"/>
                <w:color w:val="102401"/>
                <w:kern w:val="0"/>
                <w:sz w:val="32"/>
                <w:szCs w:val="32"/>
              </w:rPr>
              <w:t>2</w:t>
            </w:r>
            <w:r w:rsidRPr="00E66B35">
              <w:rPr>
                <w:rFonts w:ascii="仿宋_GB2312" w:eastAsia="仿宋_GB2312" w:hAnsi="宋体" w:cs="宋体" w:hint="eastAsia"/>
                <w:color w:val="102401"/>
                <w:kern w:val="0"/>
                <w:sz w:val="32"/>
                <w:szCs w:val="32"/>
              </w:rPr>
              <w:t>、本工程在建设过程中，严格按照环评批复要求完成了环保设施建设；</w:t>
            </w:r>
            <w:r w:rsidRPr="00E66B35">
              <w:rPr>
                <w:rFonts w:ascii="宋体" w:eastAsia="宋体" w:hAnsi="宋体" w:cs="宋体"/>
                <w:color w:val="102401"/>
                <w:kern w:val="0"/>
                <w:sz w:val="32"/>
                <w:szCs w:val="32"/>
              </w:rPr>
              <w:t>3</w:t>
            </w:r>
            <w:r w:rsidRPr="00E66B35">
              <w:rPr>
                <w:rFonts w:ascii="仿宋_GB2312" w:eastAsia="仿宋_GB2312" w:hAnsi="宋体" w:cs="宋体" w:hint="eastAsia"/>
                <w:color w:val="102401"/>
                <w:kern w:val="0"/>
                <w:sz w:val="32"/>
                <w:szCs w:val="32"/>
              </w:rPr>
              <w:t>、在投入使用后至</w:t>
            </w:r>
            <w:r w:rsidRPr="00E66B35">
              <w:rPr>
                <w:rFonts w:ascii="宋体" w:eastAsia="宋体" w:hAnsi="宋体" w:cs="宋体"/>
                <w:color w:val="102401"/>
                <w:kern w:val="0"/>
                <w:sz w:val="32"/>
                <w:szCs w:val="32"/>
              </w:rPr>
              <w:t>2015</w:t>
            </w:r>
            <w:r w:rsidRPr="00E66B35">
              <w:rPr>
                <w:rFonts w:ascii="仿宋_GB2312" w:eastAsia="仿宋_GB2312" w:hAnsi="宋体" w:cs="宋体" w:hint="eastAsia"/>
                <w:color w:val="102401"/>
                <w:kern w:val="0"/>
                <w:sz w:val="32"/>
                <w:szCs w:val="32"/>
              </w:rPr>
              <w:t>年</w:t>
            </w:r>
            <w:r w:rsidRPr="00E66B35">
              <w:rPr>
                <w:rFonts w:ascii="宋体" w:eastAsia="宋体" w:hAnsi="宋体" w:cs="宋体"/>
                <w:color w:val="102401"/>
                <w:kern w:val="0"/>
                <w:sz w:val="32"/>
                <w:szCs w:val="32"/>
              </w:rPr>
              <w:t>11</w:t>
            </w:r>
            <w:r w:rsidRPr="00E66B35">
              <w:rPr>
                <w:rFonts w:ascii="仿宋_GB2312" w:eastAsia="仿宋_GB2312" w:hAnsi="宋体" w:cs="宋体" w:hint="eastAsia"/>
                <w:color w:val="102401"/>
                <w:kern w:val="0"/>
                <w:sz w:val="32"/>
                <w:szCs w:val="32"/>
              </w:rPr>
              <w:t>月期间，根据教学科研需求，又陆续完善部分教学实验室的配套附属设施，考虑到本工程环保验收系统性，在上述配套设施完善后，在</w:t>
            </w:r>
            <w:r w:rsidRPr="00E66B35">
              <w:rPr>
                <w:rFonts w:ascii="宋体" w:eastAsia="宋体" w:hAnsi="宋体" w:cs="宋体"/>
                <w:color w:val="102401"/>
                <w:kern w:val="0"/>
                <w:sz w:val="32"/>
                <w:szCs w:val="32"/>
              </w:rPr>
              <w:t>2015</w:t>
            </w:r>
            <w:r w:rsidRPr="00E66B35">
              <w:rPr>
                <w:rFonts w:ascii="仿宋_GB2312" w:eastAsia="仿宋_GB2312" w:hAnsi="宋体" w:cs="宋体" w:hint="eastAsia"/>
                <w:color w:val="102401"/>
                <w:kern w:val="0"/>
                <w:sz w:val="32"/>
                <w:szCs w:val="32"/>
              </w:rPr>
              <w:t>年</w:t>
            </w:r>
            <w:r w:rsidRPr="00E66B35">
              <w:rPr>
                <w:rFonts w:ascii="宋体" w:eastAsia="宋体" w:hAnsi="宋体" w:cs="宋体"/>
                <w:color w:val="102401"/>
                <w:kern w:val="0"/>
                <w:sz w:val="32"/>
                <w:szCs w:val="32"/>
              </w:rPr>
              <w:t>12</w:t>
            </w:r>
            <w:r w:rsidRPr="00E66B35">
              <w:rPr>
                <w:rFonts w:ascii="仿宋_GB2312" w:eastAsia="仿宋_GB2312" w:hAnsi="宋体" w:cs="宋体" w:hint="eastAsia"/>
                <w:color w:val="102401"/>
                <w:kern w:val="0"/>
                <w:sz w:val="32"/>
                <w:szCs w:val="32"/>
              </w:rPr>
              <w:t>月正式启动了本工程环保验收的申报工作；</w:t>
            </w:r>
            <w:r w:rsidRPr="00E66B35">
              <w:rPr>
                <w:rFonts w:ascii="宋体" w:eastAsia="宋体" w:hAnsi="宋体" w:cs="宋体"/>
                <w:color w:val="102401"/>
                <w:kern w:val="0"/>
                <w:sz w:val="32"/>
                <w:szCs w:val="32"/>
              </w:rPr>
              <w:t>4</w:t>
            </w:r>
            <w:r w:rsidRPr="00E66B35">
              <w:rPr>
                <w:rFonts w:ascii="仿宋_GB2312" w:eastAsia="仿宋_GB2312" w:hAnsi="宋体" w:cs="宋体" w:hint="eastAsia"/>
                <w:color w:val="102401"/>
                <w:kern w:val="0"/>
                <w:sz w:val="32"/>
                <w:szCs w:val="32"/>
              </w:rPr>
              <w:t>、目前已取得排污口规范化登记回执。经审理，我局认为</w:t>
            </w:r>
            <w:r w:rsidRPr="00E66B35">
              <w:rPr>
                <w:rFonts w:ascii="仿宋_GB2312" w:eastAsia="仿宋_GB2312" w:hAnsi="宋体" w:cs="宋体" w:hint="eastAsia"/>
                <w:color w:val="102401"/>
                <w:kern w:val="0"/>
                <w:sz w:val="32"/>
                <w:szCs w:val="32"/>
              </w:rPr>
              <w:lastRenderedPageBreak/>
              <w:t>当事人未验先投的违法事实清楚，考虑到当事人有积极实施整改行为，可依法从轻处罚。现本案经我局审查结束。</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t>我局依据《中华人民共和国行政处罚法》第二十三条、《建设项目环境保护管理条例》第二十八条及《广州市环境保护局规范行政处罚自由裁量权规定》附件《环境违法行为行政处罚自由裁量适用标准》第</w:t>
            </w:r>
            <w:r w:rsidRPr="00E66B35">
              <w:rPr>
                <w:rFonts w:ascii="宋体" w:eastAsia="宋体" w:hAnsi="宋体" w:cs="宋体"/>
                <w:color w:val="102401"/>
                <w:kern w:val="0"/>
                <w:sz w:val="32"/>
                <w:szCs w:val="32"/>
              </w:rPr>
              <w:t>8</w:t>
            </w:r>
            <w:r w:rsidRPr="00E66B35">
              <w:rPr>
                <w:rFonts w:ascii="仿宋_GB2312" w:eastAsia="仿宋_GB2312" w:hAnsi="宋体" w:cs="宋体" w:hint="eastAsia"/>
                <w:color w:val="102401"/>
                <w:kern w:val="0"/>
                <w:sz w:val="32"/>
                <w:szCs w:val="32"/>
              </w:rPr>
              <w:t>（</w:t>
            </w:r>
            <w:r w:rsidRPr="00E66B35">
              <w:rPr>
                <w:rFonts w:ascii="宋体" w:eastAsia="宋体" w:hAnsi="宋体" w:cs="宋体"/>
                <w:color w:val="102401"/>
                <w:kern w:val="0"/>
                <w:sz w:val="32"/>
                <w:szCs w:val="32"/>
              </w:rPr>
              <w:t>2</w:t>
            </w:r>
            <w:r w:rsidRPr="00E66B35">
              <w:rPr>
                <w:rFonts w:ascii="仿宋_GB2312" w:eastAsia="仿宋_GB2312" w:hAnsi="宋体" w:cs="宋体" w:hint="eastAsia"/>
                <w:color w:val="102401"/>
                <w:kern w:val="0"/>
                <w:sz w:val="32"/>
                <w:szCs w:val="32"/>
              </w:rPr>
              <w:t>）（</w:t>
            </w:r>
            <w:r w:rsidRPr="00E66B35">
              <w:rPr>
                <w:rFonts w:ascii="宋体" w:eastAsia="宋体" w:hAnsi="宋体" w:cs="宋体"/>
                <w:color w:val="102401"/>
                <w:kern w:val="0"/>
                <w:sz w:val="32"/>
                <w:szCs w:val="32"/>
              </w:rPr>
              <w:t>A</w:t>
            </w:r>
            <w:r w:rsidRPr="00E66B35">
              <w:rPr>
                <w:rFonts w:ascii="仿宋_GB2312" w:eastAsia="仿宋_GB2312" w:hAnsi="宋体" w:cs="宋体" w:hint="eastAsia"/>
                <w:color w:val="102401"/>
                <w:kern w:val="0"/>
                <w:sz w:val="32"/>
                <w:szCs w:val="32"/>
              </w:rPr>
              <w:t>）（</w:t>
            </w:r>
            <w:r w:rsidRPr="00E66B35">
              <w:rPr>
                <w:rFonts w:ascii="宋体" w:eastAsia="宋体" w:hAnsi="宋体" w:cs="宋体"/>
                <w:color w:val="102401"/>
                <w:kern w:val="0"/>
                <w:sz w:val="32"/>
                <w:szCs w:val="32"/>
              </w:rPr>
              <w:t>c</w:t>
            </w:r>
            <w:r w:rsidRPr="00E66B35">
              <w:rPr>
                <w:rFonts w:ascii="仿宋_GB2312" w:eastAsia="仿宋_GB2312" w:hAnsi="宋体" w:cs="宋体" w:hint="eastAsia"/>
                <w:color w:val="102401"/>
                <w:kern w:val="0"/>
                <w:sz w:val="32"/>
                <w:szCs w:val="32"/>
              </w:rPr>
              <w:t>）的规定，责令当事人立即改正违法行为，完善项目竣工环保验收手续，并作出处罚如下：</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t>罚款</w:t>
            </w:r>
            <w:r w:rsidRPr="00E66B35">
              <w:rPr>
                <w:rFonts w:ascii="宋体" w:eastAsia="宋体" w:hAnsi="宋体" w:cs="宋体"/>
                <w:color w:val="102401"/>
                <w:kern w:val="0"/>
                <w:sz w:val="32"/>
                <w:szCs w:val="32"/>
              </w:rPr>
              <w:t>2</w:t>
            </w:r>
            <w:r w:rsidRPr="00E66B35">
              <w:rPr>
                <w:rFonts w:ascii="仿宋_GB2312" w:eastAsia="仿宋_GB2312" w:hAnsi="宋体" w:cs="宋体" w:hint="eastAsia"/>
                <w:color w:val="102401"/>
                <w:kern w:val="0"/>
                <w:sz w:val="32"/>
                <w:szCs w:val="32"/>
              </w:rPr>
              <w:t>万元。</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t>限当事人在收到本处罚决定书之日起</w:t>
            </w:r>
            <w:r w:rsidRPr="00E66B35">
              <w:rPr>
                <w:rFonts w:ascii="宋体" w:eastAsia="宋体" w:hAnsi="宋体" w:cs="宋体"/>
                <w:color w:val="102401"/>
                <w:kern w:val="0"/>
                <w:sz w:val="32"/>
                <w:szCs w:val="32"/>
              </w:rPr>
              <w:t>15</w:t>
            </w:r>
            <w:r w:rsidRPr="00E66B35">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E66B35">
              <w:rPr>
                <w:rFonts w:ascii="宋体" w:eastAsia="宋体" w:hAnsi="宋体" w:cs="宋体"/>
                <w:color w:val="102401"/>
                <w:kern w:val="0"/>
                <w:sz w:val="32"/>
                <w:szCs w:val="32"/>
              </w:rPr>
              <w:t>3124</w:t>
            </w:r>
            <w:r w:rsidRPr="00E66B35">
              <w:rPr>
                <w:rFonts w:ascii="仿宋_GB2312" w:eastAsia="仿宋_GB2312" w:hAnsi="宋体" w:cs="宋体" w:hint="eastAsia"/>
                <w:color w:val="102401"/>
                <w:kern w:val="0"/>
                <w:sz w:val="32"/>
                <w:szCs w:val="32"/>
              </w:rPr>
              <w:t>。</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t>如不服上述行政处罚决定，可在接到本处罚决定书之日起</w:t>
            </w:r>
            <w:r w:rsidRPr="00E66B35">
              <w:rPr>
                <w:rFonts w:ascii="宋体" w:eastAsia="宋体" w:hAnsi="宋体" w:cs="宋体"/>
                <w:color w:val="102401"/>
                <w:kern w:val="0"/>
                <w:sz w:val="32"/>
                <w:szCs w:val="32"/>
              </w:rPr>
              <w:t>60</w:t>
            </w:r>
            <w:r w:rsidRPr="00E66B35">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w:t>
            </w:r>
            <w:r w:rsidRPr="00E66B35">
              <w:rPr>
                <w:rFonts w:ascii="仿宋_GB2312" w:eastAsia="仿宋_GB2312" w:hAnsi="宋体" w:cs="宋体" w:hint="eastAsia"/>
                <w:color w:val="102401"/>
                <w:kern w:val="0"/>
                <w:sz w:val="32"/>
                <w:szCs w:val="32"/>
              </w:rPr>
              <w:lastRenderedPageBreak/>
              <w:t>政诉讼期间内，不得停止本决定的履行。</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宋体" w:eastAsia="宋体" w:hAnsi="宋体" w:cs="宋体"/>
                <w:color w:val="102401"/>
                <w:kern w:val="0"/>
                <w:sz w:val="24"/>
                <w:szCs w:val="24"/>
              </w:rPr>
              <w:t> </w:t>
            </w:r>
          </w:p>
          <w:p w:rsidR="00E66B35" w:rsidRPr="00E66B35" w:rsidRDefault="00E66B35" w:rsidP="00E66B35">
            <w:pPr>
              <w:widowControl/>
              <w:spacing w:line="500" w:lineRule="atLeast"/>
              <w:ind w:firstLine="640"/>
              <w:jc w:val="left"/>
              <w:rPr>
                <w:rFonts w:ascii="宋体" w:eastAsia="宋体" w:hAnsi="宋体" w:cs="宋体"/>
                <w:color w:val="102401"/>
                <w:kern w:val="0"/>
                <w:sz w:val="24"/>
                <w:szCs w:val="24"/>
              </w:rPr>
            </w:pPr>
            <w:r w:rsidRPr="00E66B35">
              <w:rPr>
                <w:rFonts w:ascii="宋体" w:eastAsia="宋体" w:hAnsi="宋体" w:cs="宋体"/>
                <w:color w:val="102401"/>
                <w:kern w:val="0"/>
                <w:sz w:val="24"/>
                <w:szCs w:val="24"/>
              </w:rPr>
              <w:t> </w:t>
            </w:r>
          </w:p>
          <w:p w:rsidR="00E66B35" w:rsidRPr="00E66B35" w:rsidRDefault="00E66B35" w:rsidP="00E66B35">
            <w:pPr>
              <w:widowControl/>
              <w:snapToGrid w:val="0"/>
              <w:spacing w:line="500" w:lineRule="atLeast"/>
              <w:ind w:right="968"/>
              <w:jc w:val="righ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t>广州市环境保护局</w:t>
            </w:r>
          </w:p>
          <w:p w:rsidR="00E66B35" w:rsidRPr="00E66B35" w:rsidRDefault="00E66B35" w:rsidP="00E66B35">
            <w:pPr>
              <w:widowControl/>
              <w:snapToGrid w:val="0"/>
              <w:spacing w:line="500" w:lineRule="atLeast"/>
              <w:ind w:right="968"/>
              <w:jc w:val="right"/>
              <w:rPr>
                <w:rFonts w:ascii="宋体" w:eastAsia="宋体" w:hAnsi="宋体" w:cs="宋体"/>
                <w:color w:val="102401"/>
                <w:kern w:val="0"/>
                <w:sz w:val="24"/>
                <w:szCs w:val="24"/>
              </w:rPr>
            </w:pPr>
            <w:r w:rsidRPr="00E66B35">
              <w:rPr>
                <w:rFonts w:ascii="宋体" w:eastAsia="宋体" w:hAnsi="宋体" w:cs="宋体"/>
                <w:color w:val="102401"/>
                <w:kern w:val="0"/>
                <w:sz w:val="32"/>
                <w:szCs w:val="32"/>
              </w:rPr>
              <w:t>2016</w:t>
            </w:r>
            <w:r w:rsidRPr="00E66B35">
              <w:rPr>
                <w:rFonts w:ascii="仿宋_GB2312" w:eastAsia="仿宋_GB2312" w:hAnsi="宋体" w:cs="宋体" w:hint="eastAsia"/>
                <w:color w:val="102401"/>
                <w:kern w:val="0"/>
                <w:sz w:val="32"/>
                <w:szCs w:val="32"/>
              </w:rPr>
              <w:t>年</w:t>
            </w:r>
            <w:r w:rsidRPr="00E66B35">
              <w:rPr>
                <w:rFonts w:ascii="宋体" w:eastAsia="宋体" w:hAnsi="宋体" w:cs="宋体"/>
                <w:color w:val="102401"/>
                <w:kern w:val="0"/>
                <w:sz w:val="32"/>
                <w:szCs w:val="32"/>
              </w:rPr>
              <w:t>7</w:t>
            </w:r>
            <w:r w:rsidRPr="00E66B35">
              <w:rPr>
                <w:rFonts w:ascii="仿宋_GB2312" w:eastAsia="仿宋_GB2312" w:hAnsi="宋体" w:cs="宋体" w:hint="eastAsia"/>
                <w:color w:val="102401"/>
                <w:kern w:val="0"/>
                <w:sz w:val="32"/>
                <w:szCs w:val="32"/>
              </w:rPr>
              <w:t>月</w:t>
            </w:r>
            <w:r w:rsidRPr="00E66B35">
              <w:rPr>
                <w:rFonts w:ascii="宋体" w:eastAsia="宋体" w:hAnsi="宋体" w:cs="宋体"/>
                <w:color w:val="102401"/>
                <w:kern w:val="0"/>
                <w:sz w:val="32"/>
                <w:szCs w:val="32"/>
              </w:rPr>
              <w:t>1</w:t>
            </w:r>
            <w:r w:rsidRPr="00E66B35">
              <w:rPr>
                <w:rFonts w:ascii="仿宋_GB2312" w:eastAsia="仿宋_GB2312" w:hAnsi="宋体" w:cs="宋体" w:hint="eastAsia"/>
                <w:color w:val="102401"/>
                <w:kern w:val="0"/>
                <w:sz w:val="32"/>
                <w:szCs w:val="32"/>
              </w:rPr>
              <w:t>日</w:t>
            </w:r>
          </w:p>
          <w:p w:rsidR="00E66B35" w:rsidRPr="00E66B35" w:rsidRDefault="00E66B35" w:rsidP="00E66B35">
            <w:pPr>
              <w:widowControl/>
              <w:spacing w:line="500" w:lineRule="atLeast"/>
              <w:jc w:val="left"/>
              <w:rPr>
                <w:rFonts w:ascii="宋体" w:eastAsia="宋体" w:hAnsi="宋体" w:cs="宋体"/>
                <w:color w:val="102401"/>
                <w:kern w:val="0"/>
                <w:sz w:val="24"/>
                <w:szCs w:val="24"/>
              </w:rPr>
            </w:pPr>
            <w:r w:rsidRPr="00E66B35">
              <w:rPr>
                <w:rFonts w:ascii="宋体" w:eastAsia="宋体" w:hAnsi="宋体" w:cs="宋体"/>
                <w:color w:val="102401"/>
                <w:kern w:val="0"/>
                <w:sz w:val="24"/>
                <w:szCs w:val="24"/>
              </w:rPr>
              <w:t> </w:t>
            </w:r>
          </w:p>
          <w:p w:rsidR="00E66B35" w:rsidRPr="00E66B35" w:rsidRDefault="00E66B35" w:rsidP="00E66B35">
            <w:pPr>
              <w:widowControl/>
              <w:spacing w:line="500" w:lineRule="atLeast"/>
              <w:jc w:val="left"/>
              <w:rPr>
                <w:rFonts w:ascii="宋体" w:eastAsia="宋体" w:hAnsi="宋体" w:cs="宋体"/>
                <w:color w:val="102401"/>
                <w:kern w:val="0"/>
                <w:sz w:val="24"/>
                <w:szCs w:val="24"/>
              </w:rPr>
            </w:pPr>
            <w:r w:rsidRPr="00E66B35">
              <w:rPr>
                <w:rFonts w:ascii="宋体" w:eastAsia="宋体" w:hAnsi="宋体" w:cs="宋体"/>
                <w:color w:val="102401"/>
                <w:kern w:val="0"/>
                <w:sz w:val="24"/>
                <w:szCs w:val="24"/>
              </w:rPr>
              <w:t> </w:t>
            </w:r>
          </w:p>
          <w:p w:rsidR="00E66B35" w:rsidRPr="00E66B35" w:rsidRDefault="00E66B35" w:rsidP="00E66B35">
            <w:pPr>
              <w:widowControl/>
              <w:spacing w:line="500" w:lineRule="atLeast"/>
              <w:jc w:val="left"/>
              <w:rPr>
                <w:rFonts w:ascii="宋体" w:eastAsia="宋体" w:hAnsi="宋体" w:cs="宋体"/>
                <w:color w:val="102401"/>
                <w:kern w:val="0"/>
                <w:sz w:val="24"/>
                <w:szCs w:val="24"/>
              </w:rPr>
            </w:pPr>
            <w:r w:rsidRPr="00E66B35">
              <w:rPr>
                <w:rFonts w:ascii="仿宋_GB2312" w:eastAsia="仿宋_GB2312" w:hAnsi="宋体" w:cs="宋体" w:hint="eastAsia"/>
                <w:color w:val="102401"/>
                <w:kern w:val="0"/>
                <w:sz w:val="32"/>
                <w:szCs w:val="32"/>
              </w:rPr>
              <w:t>抄送：局环评处、执法监察支队，越秀区、番禺区环保局。</w:t>
            </w:r>
          </w:p>
        </w:tc>
      </w:tr>
    </w:tbl>
    <w:p w:rsidR="00757958" w:rsidRPr="00E66B35" w:rsidRDefault="00757958" w:rsidP="00E66B35"/>
    <w:sectPr w:rsidR="00757958" w:rsidRPr="00E66B35"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1332" w:rsidRDefault="00981332" w:rsidP="009E5300">
      <w:r>
        <w:separator/>
      </w:r>
    </w:p>
  </w:endnote>
  <w:endnote w:type="continuationSeparator" w:id="1">
    <w:p w:rsidR="00981332" w:rsidRDefault="00981332"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1332" w:rsidRDefault="00981332" w:rsidP="009E5300">
      <w:r>
        <w:separator/>
      </w:r>
    </w:p>
  </w:footnote>
  <w:footnote w:type="continuationSeparator" w:id="1">
    <w:p w:rsidR="00981332" w:rsidRDefault="00981332"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77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5667C"/>
    <w:rsid w:val="00072019"/>
    <w:rsid w:val="00091788"/>
    <w:rsid w:val="000A7367"/>
    <w:rsid w:val="000D2B13"/>
    <w:rsid w:val="000D32F1"/>
    <w:rsid w:val="000D6E52"/>
    <w:rsid w:val="000E6D94"/>
    <w:rsid w:val="000F75FA"/>
    <w:rsid w:val="00121B10"/>
    <w:rsid w:val="00151CB1"/>
    <w:rsid w:val="00166891"/>
    <w:rsid w:val="0017377D"/>
    <w:rsid w:val="001816F1"/>
    <w:rsid w:val="001A3DC6"/>
    <w:rsid w:val="001A51F5"/>
    <w:rsid w:val="001B048E"/>
    <w:rsid w:val="001E2E5A"/>
    <w:rsid w:val="001F204B"/>
    <w:rsid w:val="00250947"/>
    <w:rsid w:val="00293BA7"/>
    <w:rsid w:val="002B0553"/>
    <w:rsid w:val="002D008A"/>
    <w:rsid w:val="002F760E"/>
    <w:rsid w:val="0030227A"/>
    <w:rsid w:val="003232A2"/>
    <w:rsid w:val="0033519A"/>
    <w:rsid w:val="003721D0"/>
    <w:rsid w:val="00373C02"/>
    <w:rsid w:val="0038450D"/>
    <w:rsid w:val="00395805"/>
    <w:rsid w:val="003B53BB"/>
    <w:rsid w:val="003D61F8"/>
    <w:rsid w:val="003E2943"/>
    <w:rsid w:val="00411F47"/>
    <w:rsid w:val="00414703"/>
    <w:rsid w:val="004210A3"/>
    <w:rsid w:val="00427425"/>
    <w:rsid w:val="0043430D"/>
    <w:rsid w:val="004423B5"/>
    <w:rsid w:val="004578F7"/>
    <w:rsid w:val="004C1EA8"/>
    <w:rsid w:val="00537222"/>
    <w:rsid w:val="00595E7F"/>
    <w:rsid w:val="00635664"/>
    <w:rsid w:val="006671E6"/>
    <w:rsid w:val="00670F42"/>
    <w:rsid w:val="006737A3"/>
    <w:rsid w:val="00693EAE"/>
    <w:rsid w:val="006A4228"/>
    <w:rsid w:val="006B176F"/>
    <w:rsid w:val="006B404A"/>
    <w:rsid w:val="006C6DA5"/>
    <w:rsid w:val="006D0226"/>
    <w:rsid w:val="00705AA6"/>
    <w:rsid w:val="00727830"/>
    <w:rsid w:val="007322B6"/>
    <w:rsid w:val="00745C29"/>
    <w:rsid w:val="00757958"/>
    <w:rsid w:val="007B2797"/>
    <w:rsid w:val="00821F3B"/>
    <w:rsid w:val="00833BB5"/>
    <w:rsid w:val="00865A43"/>
    <w:rsid w:val="008A4016"/>
    <w:rsid w:val="008A5010"/>
    <w:rsid w:val="008C2C5C"/>
    <w:rsid w:val="008D0830"/>
    <w:rsid w:val="008E18E6"/>
    <w:rsid w:val="008E3ACA"/>
    <w:rsid w:val="00912B37"/>
    <w:rsid w:val="009155B9"/>
    <w:rsid w:val="0092709F"/>
    <w:rsid w:val="009624D5"/>
    <w:rsid w:val="009664F7"/>
    <w:rsid w:val="00981332"/>
    <w:rsid w:val="009841C7"/>
    <w:rsid w:val="00984920"/>
    <w:rsid w:val="009922F3"/>
    <w:rsid w:val="0099527E"/>
    <w:rsid w:val="009953F2"/>
    <w:rsid w:val="009E5300"/>
    <w:rsid w:val="00A078D4"/>
    <w:rsid w:val="00A23EBD"/>
    <w:rsid w:val="00A40D30"/>
    <w:rsid w:val="00A922B4"/>
    <w:rsid w:val="00AD14D2"/>
    <w:rsid w:val="00B33CD1"/>
    <w:rsid w:val="00B51E87"/>
    <w:rsid w:val="00B53B8B"/>
    <w:rsid w:val="00B5699F"/>
    <w:rsid w:val="00B925B7"/>
    <w:rsid w:val="00BA71EA"/>
    <w:rsid w:val="00BC23CE"/>
    <w:rsid w:val="00BD7158"/>
    <w:rsid w:val="00BF158E"/>
    <w:rsid w:val="00BF1BD1"/>
    <w:rsid w:val="00C41F20"/>
    <w:rsid w:val="00CB5033"/>
    <w:rsid w:val="00CC4F95"/>
    <w:rsid w:val="00CD5DFD"/>
    <w:rsid w:val="00CD713A"/>
    <w:rsid w:val="00D502A6"/>
    <w:rsid w:val="00D60B29"/>
    <w:rsid w:val="00D70812"/>
    <w:rsid w:val="00DA71C4"/>
    <w:rsid w:val="00E469E0"/>
    <w:rsid w:val="00E66B35"/>
    <w:rsid w:val="00E772E7"/>
    <w:rsid w:val="00EA05F6"/>
    <w:rsid w:val="00EB7269"/>
    <w:rsid w:val="00EF36D5"/>
    <w:rsid w:val="00F55988"/>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77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239</Words>
  <Characters>1366</Characters>
  <Application>Microsoft Office Word</Application>
  <DocSecurity>0</DocSecurity>
  <Lines>11</Lines>
  <Paragraphs>3</Paragraphs>
  <ScaleCrop>false</ScaleCrop>
  <Company>Sky123.Org</Company>
  <LinksUpToDate>false</LinksUpToDate>
  <CharactersWithSpaces>1602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28</cp:revision>
  <dcterms:created xsi:type="dcterms:W3CDTF">2019-02-01T06:15:00Z</dcterms:created>
  <dcterms:modified xsi:type="dcterms:W3CDTF">2019-02-01T07:17:00Z</dcterms:modified>
</cp:coreProperties>
</file>