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9155B9" w:rsidRPr="009155B9">
        <w:trPr>
          <w:trHeight w:val="750"/>
          <w:tblCellSpacing w:w="0" w:type="dxa"/>
          <w:jc w:val="center"/>
        </w:trPr>
        <w:tc>
          <w:tcPr>
            <w:tcW w:w="0" w:type="auto"/>
            <w:vAlign w:val="center"/>
            <w:hideMark/>
          </w:tcPr>
          <w:p w:rsidR="009155B9" w:rsidRPr="009155B9" w:rsidRDefault="009155B9" w:rsidP="009155B9">
            <w:pPr>
              <w:widowControl/>
              <w:spacing w:line="270" w:lineRule="atLeast"/>
              <w:jc w:val="center"/>
              <w:rPr>
                <w:rFonts w:ascii="宋体" w:eastAsia="宋体" w:hAnsi="宋体" w:cs="宋体"/>
                <w:color w:val="102401"/>
                <w:kern w:val="0"/>
                <w:sz w:val="18"/>
                <w:szCs w:val="18"/>
              </w:rPr>
            </w:pPr>
            <w:r w:rsidRPr="009155B9">
              <w:rPr>
                <w:rFonts w:ascii="宋体" w:eastAsia="宋体" w:hAnsi="宋体" w:cs="宋体"/>
                <w:b/>
                <w:bCs/>
                <w:color w:val="102401"/>
                <w:kern w:val="0"/>
                <w:sz w:val="32"/>
                <w:szCs w:val="32"/>
              </w:rPr>
              <w:t xml:space="preserve">穗环法罚〔2016〕53号 </w:t>
            </w:r>
          </w:p>
        </w:tc>
      </w:tr>
      <w:tr w:rsidR="009155B9" w:rsidRPr="009155B9">
        <w:trPr>
          <w:tblCellSpacing w:w="0" w:type="dxa"/>
          <w:jc w:val="center"/>
        </w:trPr>
        <w:tc>
          <w:tcPr>
            <w:tcW w:w="0" w:type="auto"/>
            <w:vAlign w:val="center"/>
            <w:hideMark/>
          </w:tcPr>
          <w:p w:rsidR="009155B9" w:rsidRPr="009155B9" w:rsidRDefault="009155B9" w:rsidP="009155B9">
            <w:pPr>
              <w:widowControl/>
              <w:spacing w:line="432" w:lineRule="auto"/>
              <w:jc w:val="left"/>
              <w:rPr>
                <w:rFonts w:ascii="宋体" w:eastAsia="宋体" w:hAnsi="宋体" w:cs="宋体"/>
                <w:color w:val="102401"/>
                <w:kern w:val="0"/>
                <w:sz w:val="24"/>
                <w:szCs w:val="24"/>
              </w:rPr>
            </w:pPr>
            <w:r w:rsidRPr="009155B9">
              <w:rPr>
                <w:rFonts w:ascii="宋体" w:eastAsia="宋体" w:hAnsi="宋体" w:cs="宋体"/>
                <w:color w:val="102401"/>
                <w:kern w:val="0"/>
                <w:sz w:val="24"/>
                <w:szCs w:val="24"/>
              </w:rPr>
              <w:t xml:space="preserve">     </w:t>
            </w:r>
          </w:p>
          <w:tbl>
            <w:tblPr>
              <w:tblW w:w="0" w:type="auto"/>
              <w:jc w:val="center"/>
              <w:tblLook w:val="04A0"/>
            </w:tblPr>
            <w:tblGrid>
              <w:gridCol w:w="1495"/>
              <w:gridCol w:w="1264"/>
              <w:gridCol w:w="1476"/>
              <w:gridCol w:w="881"/>
              <w:gridCol w:w="881"/>
              <w:gridCol w:w="1136"/>
            </w:tblGrid>
            <w:tr w:rsidR="009155B9" w:rsidRPr="009155B9">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穗环法罚〔2016〕53号</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color w:val="102401"/>
                      <w:kern w:val="0"/>
                      <w:sz w:val="18"/>
                      <w:szCs w:val="18"/>
                    </w:rPr>
                    <w:t>广东财经大学行政处罚案</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罚款</w:t>
                  </w:r>
                </w:p>
              </w:tc>
            </w:tr>
            <w:tr w:rsidR="009155B9" w:rsidRPr="009155B9">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color w:val="102401"/>
                      <w:kern w:val="0"/>
                      <w:sz w:val="18"/>
                      <w:szCs w:val="18"/>
                    </w:rPr>
                    <w:t>经我局执法监察支队2016年4月25日、2016年5月31日调查发现，当事人申报建设的广东商学院（现更名为广东财经大学）北校区建设项目环评文件于2010年5月28日经我局穗环管影〔2010〕55号批复同意；该项目于2010年8月起陆续开工建设， 2012年9月建成实验楼并投入使用，2014年10月建成研究生楼并投入使用，2015年12月建成图书馆并投入使用，另有田径运动场等目前正在建设尚未完工；该项目已建成并投入使用部分落实雨污分流机制，污水排入市政污水管网，并配套建设了水喷淋装置、烟井、隔声及减振降噪装置等污染防治设施，但未完善项目已建成并投入使用的部分需配套建设的环境保护设施竣工验收手续。</w:t>
                  </w:r>
                </w:p>
              </w:tc>
            </w:tr>
            <w:tr w:rsidR="009155B9" w:rsidRPr="009155B9">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color w:val="102401"/>
                      <w:kern w:val="0"/>
                      <w:sz w:val="18"/>
                      <w:szCs w:val="18"/>
                    </w:rPr>
                    <w:t>依据《中华人民共和国行政处罚法》第二十三条、《建设项目环境保护管理条例》第二十八条及《广州市环境保护局规范行政处罚自由裁量权规定》附件《环境违法行为行政处罚自由裁量适用标准》第8（2）（A）（c）的规定</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color w:val="102401"/>
                      <w:kern w:val="0"/>
                      <w:sz w:val="18"/>
                      <w:szCs w:val="18"/>
                    </w:rPr>
                    <w:t>责令当事人立即改正违法行为，完善项目竣工环保验收手续，并处罚款4万元。</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color w:val="102401"/>
                      <w:kern w:val="0"/>
                      <w:sz w:val="18"/>
                      <w:szCs w:val="18"/>
                    </w:rPr>
                    <w:t>广东财经大学</w:t>
                  </w:r>
                </w:p>
              </w:tc>
            </w:tr>
            <w:tr w:rsidR="009155B9" w:rsidRPr="009155B9">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center"/>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center"/>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center"/>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center"/>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center"/>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居民身份证号码</w:t>
                  </w:r>
                </w:p>
              </w:tc>
            </w:tr>
            <w:tr w:rsidR="009155B9" w:rsidRPr="009155B9">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9155B9" w:rsidRPr="009155B9" w:rsidRDefault="009155B9" w:rsidP="009155B9">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color w:val="102401"/>
                      <w:kern w:val="0"/>
                      <w:sz w:val="18"/>
                      <w:szCs w:val="18"/>
                    </w:rPr>
                    <w:t>  45586299-3</w:t>
                  </w:r>
                </w:p>
              </w:tc>
              <w:tc>
                <w:tcPr>
                  <w:tcW w:w="108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 xml:space="preserve">　</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color w:val="102401"/>
                      <w:kern w:val="0"/>
                      <w:sz w:val="18"/>
                      <w:szCs w:val="18"/>
                    </w:rPr>
                    <w:t>王华</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2016/11/14</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广州市环境保护局</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400100</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正常</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bCs/>
                      <w:color w:val="102401"/>
                      <w:kern w:val="0"/>
                      <w:sz w:val="18"/>
                      <w:szCs w:val="18"/>
                    </w:rPr>
                    <w:t>数据更新时间戳</w:t>
                  </w:r>
                  <w:r w:rsidRPr="009155B9">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hint="eastAsia"/>
                      <w:color w:val="102401"/>
                      <w:kern w:val="0"/>
                      <w:sz w:val="18"/>
                      <w:szCs w:val="18"/>
                    </w:rPr>
                    <w:t>2016/11/14</w:t>
                  </w:r>
                </w:p>
              </w:tc>
            </w:tr>
            <w:tr w:rsidR="009155B9" w:rsidRPr="009155B9">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155B9" w:rsidRPr="009155B9" w:rsidRDefault="009155B9" w:rsidP="009155B9">
                  <w:pPr>
                    <w:widowControl/>
                    <w:spacing w:line="270" w:lineRule="atLeast"/>
                    <w:jc w:val="right"/>
                    <w:rPr>
                      <w:rFonts w:ascii="宋体" w:eastAsia="宋体" w:hAnsi="宋体" w:cs="宋体"/>
                      <w:color w:val="102401"/>
                      <w:kern w:val="0"/>
                      <w:sz w:val="18"/>
                      <w:szCs w:val="18"/>
                    </w:rPr>
                  </w:pPr>
                  <w:r w:rsidRPr="009155B9">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9155B9" w:rsidRPr="009155B9" w:rsidRDefault="009155B9" w:rsidP="009155B9">
                  <w:pPr>
                    <w:widowControl/>
                    <w:spacing w:line="270" w:lineRule="atLeast"/>
                    <w:jc w:val="left"/>
                    <w:rPr>
                      <w:rFonts w:ascii="宋体" w:eastAsia="宋体" w:hAnsi="宋体" w:cs="宋体"/>
                      <w:color w:val="102401"/>
                      <w:kern w:val="0"/>
                      <w:sz w:val="18"/>
                      <w:szCs w:val="18"/>
                    </w:rPr>
                  </w:pPr>
                  <w:r w:rsidRPr="009155B9">
                    <w:rPr>
                      <w:rFonts w:ascii="宋体" w:eastAsia="宋体" w:hAnsi="宋体" w:cs="宋体"/>
                      <w:color w:val="102401"/>
                      <w:kern w:val="0"/>
                      <w:sz w:val="18"/>
                      <w:szCs w:val="18"/>
                    </w:rPr>
                    <w:t> </w:t>
                  </w:r>
                </w:p>
              </w:tc>
            </w:tr>
          </w:tbl>
          <w:p w:rsidR="009155B9" w:rsidRPr="009155B9" w:rsidRDefault="009155B9" w:rsidP="009155B9">
            <w:pPr>
              <w:widowControl/>
              <w:snapToGrid w:val="0"/>
              <w:spacing w:line="560" w:lineRule="atLeast"/>
              <w:jc w:val="center"/>
              <w:rPr>
                <w:rFonts w:ascii="宋体" w:eastAsia="宋体" w:hAnsi="宋体" w:cs="宋体"/>
                <w:color w:val="102401"/>
                <w:kern w:val="0"/>
                <w:sz w:val="32"/>
                <w:szCs w:val="32"/>
              </w:rPr>
            </w:pPr>
            <w:r w:rsidRPr="009155B9">
              <w:rPr>
                <w:rFonts w:ascii="宋体" w:eastAsia="宋体" w:hAnsi="宋体" w:cs="宋体"/>
                <w:color w:val="102401"/>
                <w:kern w:val="0"/>
                <w:sz w:val="32"/>
                <w:szCs w:val="32"/>
              </w:rPr>
              <w:t> </w:t>
            </w:r>
          </w:p>
          <w:p w:rsidR="009155B9" w:rsidRPr="009155B9" w:rsidRDefault="009155B9" w:rsidP="009155B9">
            <w:pPr>
              <w:widowControl/>
              <w:spacing w:line="432" w:lineRule="auto"/>
              <w:jc w:val="left"/>
              <w:rPr>
                <w:rFonts w:ascii="宋体" w:eastAsia="宋体" w:hAnsi="宋体" w:cs="宋体"/>
                <w:color w:val="102401"/>
                <w:kern w:val="0"/>
                <w:sz w:val="32"/>
                <w:szCs w:val="32"/>
              </w:rPr>
            </w:pPr>
            <w:r w:rsidRPr="009155B9">
              <w:rPr>
                <w:rFonts w:ascii="宋体" w:eastAsia="宋体" w:hAnsi="宋体" w:cs="宋体"/>
                <w:color w:val="102401"/>
                <w:kern w:val="0"/>
                <w:sz w:val="32"/>
                <w:szCs w:val="32"/>
              </w:rPr>
              <w:t> </w:t>
            </w:r>
          </w:p>
          <w:p w:rsidR="009155B9" w:rsidRPr="009155B9" w:rsidRDefault="009155B9" w:rsidP="009155B9">
            <w:pPr>
              <w:widowControl/>
              <w:spacing w:line="432" w:lineRule="auto"/>
              <w:jc w:val="left"/>
              <w:rPr>
                <w:rFonts w:ascii="宋体" w:eastAsia="宋体" w:hAnsi="宋体" w:cs="宋体"/>
                <w:color w:val="102401"/>
                <w:kern w:val="0"/>
                <w:sz w:val="32"/>
                <w:szCs w:val="32"/>
              </w:rPr>
            </w:pPr>
            <w:r w:rsidRPr="009155B9">
              <w:rPr>
                <w:rFonts w:ascii="宋体" w:eastAsia="宋体" w:hAnsi="宋体" w:cs="宋体"/>
                <w:b/>
                <w:bCs/>
                <w:color w:val="102401"/>
                <w:kern w:val="0"/>
                <w:sz w:val="32"/>
              </w:rPr>
              <w:t>全文信息</w:t>
            </w:r>
          </w:p>
          <w:p w:rsidR="009155B9" w:rsidRPr="009155B9" w:rsidRDefault="009155B9" w:rsidP="009155B9">
            <w:pPr>
              <w:widowControl/>
              <w:spacing w:line="432" w:lineRule="auto"/>
              <w:jc w:val="left"/>
              <w:rPr>
                <w:rFonts w:ascii="宋体" w:eastAsia="宋体" w:hAnsi="宋体" w:cs="宋体"/>
                <w:color w:val="102401"/>
                <w:kern w:val="0"/>
                <w:sz w:val="24"/>
                <w:szCs w:val="24"/>
              </w:rPr>
            </w:pPr>
            <w:r w:rsidRPr="009155B9">
              <w:rPr>
                <w:rFonts w:ascii="宋体" w:eastAsia="宋体" w:hAnsi="宋体" w:cs="宋体"/>
                <w:color w:val="102401"/>
                <w:kern w:val="0"/>
                <w:sz w:val="24"/>
                <w:szCs w:val="24"/>
              </w:rPr>
              <w:lastRenderedPageBreak/>
              <w:t> </w:t>
            </w:r>
          </w:p>
          <w:p w:rsidR="009155B9" w:rsidRPr="009155B9" w:rsidRDefault="009155B9" w:rsidP="009155B9">
            <w:pPr>
              <w:widowControl/>
              <w:snapToGrid w:val="0"/>
              <w:spacing w:line="560" w:lineRule="atLeast"/>
              <w:jc w:val="center"/>
              <w:rPr>
                <w:rFonts w:ascii="宋体" w:eastAsia="宋体" w:hAnsi="宋体" w:cs="宋体"/>
                <w:color w:val="102401"/>
                <w:kern w:val="0"/>
                <w:sz w:val="24"/>
                <w:szCs w:val="24"/>
              </w:rPr>
            </w:pPr>
            <w:r w:rsidRPr="009155B9">
              <w:rPr>
                <w:rFonts w:ascii="方正小标宋简体" w:eastAsia="方正小标宋简体" w:hAnsi="宋体" w:cs="宋体" w:hint="eastAsia"/>
                <w:b/>
                <w:color w:val="102401"/>
                <w:kern w:val="0"/>
                <w:sz w:val="44"/>
                <w:szCs w:val="44"/>
              </w:rPr>
              <w:t>行政处罚决定书</w:t>
            </w:r>
          </w:p>
          <w:p w:rsidR="009155B9" w:rsidRPr="009155B9" w:rsidRDefault="009155B9" w:rsidP="009155B9">
            <w:pPr>
              <w:widowControl/>
              <w:snapToGrid w:val="0"/>
              <w:spacing w:line="560" w:lineRule="atLeast"/>
              <w:jc w:val="center"/>
              <w:rPr>
                <w:rFonts w:ascii="宋体" w:eastAsia="宋体" w:hAnsi="宋体" w:cs="宋体"/>
                <w:color w:val="102401"/>
                <w:kern w:val="0"/>
                <w:sz w:val="24"/>
                <w:szCs w:val="24"/>
              </w:rPr>
            </w:pPr>
            <w:r w:rsidRPr="009155B9">
              <w:rPr>
                <w:rFonts w:ascii="宋体" w:eastAsia="宋体" w:hAnsi="宋体" w:cs="宋体"/>
                <w:color w:val="102401"/>
                <w:kern w:val="0"/>
                <w:sz w:val="24"/>
                <w:szCs w:val="24"/>
              </w:rPr>
              <w:t> </w:t>
            </w:r>
            <w:r w:rsidRPr="009155B9">
              <w:rPr>
                <w:rFonts w:ascii="宋体" w:eastAsia="宋体" w:hAnsi="宋体" w:cs="宋体" w:hint="eastAsia"/>
                <w:color w:val="102401"/>
                <w:kern w:val="0"/>
                <w:sz w:val="30"/>
                <w:szCs w:val="30"/>
              </w:rPr>
              <w:t>穗环法罚〔2016〕53号</w:t>
            </w:r>
          </w:p>
          <w:p w:rsidR="009155B9" w:rsidRPr="009155B9" w:rsidRDefault="009155B9" w:rsidP="009155B9">
            <w:pPr>
              <w:widowControl/>
              <w:snapToGrid w:val="0"/>
              <w:spacing w:line="560" w:lineRule="atLeast"/>
              <w:jc w:val="center"/>
              <w:rPr>
                <w:rFonts w:ascii="方正小标宋简体" w:eastAsia="方正小标宋简体" w:hAnsi="宋体" w:cs="宋体" w:hint="eastAsia"/>
                <w:color w:val="102401"/>
                <w:kern w:val="0"/>
                <w:sz w:val="30"/>
                <w:szCs w:val="30"/>
              </w:rPr>
            </w:pPr>
            <w:r w:rsidRPr="009155B9">
              <w:rPr>
                <w:rFonts w:ascii="宋体" w:eastAsia="宋体" w:hAnsi="宋体" w:cs="宋体" w:hint="eastAsia"/>
                <w:color w:val="102401"/>
                <w:kern w:val="0"/>
                <w:sz w:val="30"/>
                <w:szCs w:val="30"/>
              </w:rPr>
              <w:t> </w:t>
            </w:r>
          </w:p>
          <w:p w:rsidR="009155B9" w:rsidRPr="009155B9" w:rsidRDefault="009155B9" w:rsidP="009155B9">
            <w:pPr>
              <w:widowControl/>
              <w:spacing w:line="560" w:lineRule="atLeast"/>
              <w:ind w:left="1280" w:hanging="128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当事人：广东财经大学</w:t>
            </w:r>
          </w:p>
          <w:p w:rsidR="009155B9" w:rsidRPr="009155B9" w:rsidRDefault="009155B9" w:rsidP="009155B9">
            <w:pPr>
              <w:widowControl/>
              <w:spacing w:line="560" w:lineRule="atLeast"/>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组织机构代码：</w:t>
            </w:r>
            <w:r w:rsidRPr="009155B9">
              <w:rPr>
                <w:rFonts w:ascii="宋体" w:eastAsia="宋体" w:hAnsi="宋体" w:cs="宋体" w:hint="eastAsia"/>
                <w:color w:val="102401"/>
                <w:kern w:val="0"/>
                <w:sz w:val="32"/>
                <w:szCs w:val="32"/>
              </w:rPr>
              <w:t>45586299-3</w:t>
            </w:r>
          </w:p>
          <w:p w:rsidR="009155B9" w:rsidRPr="009155B9" w:rsidRDefault="009155B9" w:rsidP="009155B9">
            <w:pPr>
              <w:widowControl/>
              <w:spacing w:line="500" w:lineRule="atLeast"/>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地</w:t>
            </w:r>
            <w:r w:rsidRPr="009155B9">
              <w:rPr>
                <w:rFonts w:ascii="宋体" w:eastAsia="宋体" w:hAnsi="宋体" w:cs="宋体" w:hint="eastAsia"/>
                <w:color w:val="102401"/>
                <w:kern w:val="0"/>
                <w:sz w:val="32"/>
                <w:szCs w:val="32"/>
              </w:rPr>
              <w:t xml:space="preserve">  </w:t>
            </w:r>
            <w:r w:rsidRPr="009155B9">
              <w:rPr>
                <w:rFonts w:ascii="仿宋_GB2312" w:eastAsia="仿宋_GB2312" w:hAnsi="宋体" w:cs="宋体" w:hint="eastAsia"/>
                <w:color w:val="102401"/>
                <w:kern w:val="0"/>
                <w:sz w:val="32"/>
                <w:szCs w:val="32"/>
              </w:rPr>
              <w:t>址：广州市海珠区仑头路</w:t>
            </w:r>
            <w:r w:rsidRPr="009155B9">
              <w:rPr>
                <w:rFonts w:ascii="宋体" w:eastAsia="宋体" w:hAnsi="宋体" w:cs="宋体" w:hint="eastAsia"/>
                <w:color w:val="102401"/>
                <w:kern w:val="0"/>
                <w:sz w:val="32"/>
                <w:szCs w:val="32"/>
              </w:rPr>
              <w:t>21</w:t>
            </w:r>
            <w:r w:rsidRPr="009155B9">
              <w:rPr>
                <w:rFonts w:ascii="仿宋_GB2312" w:eastAsia="仿宋_GB2312" w:hAnsi="宋体" w:cs="宋体" w:hint="eastAsia"/>
                <w:color w:val="102401"/>
                <w:kern w:val="0"/>
                <w:sz w:val="32"/>
                <w:szCs w:val="32"/>
              </w:rPr>
              <w:t>号</w:t>
            </w:r>
          </w:p>
          <w:p w:rsidR="009155B9" w:rsidRPr="009155B9" w:rsidRDefault="009155B9" w:rsidP="009155B9">
            <w:pPr>
              <w:widowControl/>
              <w:spacing w:line="500" w:lineRule="atLeast"/>
              <w:ind w:firstLine="64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经我局执法监察支队</w:t>
            </w:r>
            <w:r w:rsidRPr="009155B9">
              <w:rPr>
                <w:rFonts w:ascii="宋体" w:eastAsia="宋体" w:hAnsi="宋体" w:cs="宋体" w:hint="eastAsia"/>
                <w:color w:val="102401"/>
                <w:kern w:val="0"/>
                <w:sz w:val="32"/>
                <w:szCs w:val="32"/>
              </w:rPr>
              <w:t>2016</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4</w:t>
            </w:r>
            <w:r w:rsidRPr="009155B9">
              <w:rPr>
                <w:rFonts w:ascii="仿宋_GB2312" w:eastAsia="仿宋_GB2312" w:hAnsi="宋体" w:cs="宋体" w:hint="eastAsia"/>
                <w:color w:val="102401"/>
                <w:kern w:val="0"/>
                <w:sz w:val="32"/>
                <w:szCs w:val="32"/>
              </w:rPr>
              <w:t>月</w:t>
            </w:r>
            <w:r w:rsidRPr="009155B9">
              <w:rPr>
                <w:rFonts w:ascii="宋体" w:eastAsia="宋体" w:hAnsi="宋体" w:cs="宋体" w:hint="eastAsia"/>
                <w:color w:val="102401"/>
                <w:kern w:val="0"/>
                <w:sz w:val="32"/>
                <w:szCs w:val="32"/>
              </w:rPr>
              <w:t>25</w:t>
            </w:r>
            <w:r w:rsidRPr="009155B9">
              <w:rPr>
                <w:rFonts w:ascii="仿宋_GB2312" w:eastAsia="仿宋_GB2312" w:hAnsi="宋体" w:cs="宋体" w:hint="eastAsia"/>
                <w:color w:val="102401"/>
                <w:kern w:val="0"/>
                <w:sz w:val="32"/>
                <w:szCs w:val="32"/>
              </w:rPr>
              <w:t>日、</w:t>
            </w:r>
            <w:r w:rsidRPr="009155B9">
              <w:rPr>
                <w:rFonts w:ascii="宋体" w:eastAsia="宋体" w:hAnsi="宋体" w:cs="宋体" w:hint="eastAsia"/>
                <w:color w:val="102401"/>
                <w:kern w:val="0"/>
                <w:sz w:val="32"/>
                <w:szCs w:val="32"/>
              </w:rPr>
              <w:t>2016</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5</w:t>
            </w:r>
            <w:r w:rsidRPr="009155B9">
              <w:rPr>
                <w:rFonts w:ascii="仿宋_GB2312" w:eastAsia="仿宋_GB2312" w:hAnsi="宋体" w:cs="宋体" w:hint="eastAsia"/>
                <w:color w:val="102401"/>
                <w:kern w:val="0"/>
                <w:sz w:val="32"/>
                <w:szCs w:val="32"/>
              </w:rPr>
              <w:t>月</w:t>
            </w:r>
            <w:r w:rsidRPr="009155B9">
              <w:rPr>
                <w:rFonts w:ascii="宋体" w:eastAsia="宋体" w:hAnsi="宋体" w:cs="宋体" w:hint="eastAsia"/>
                <w:color w:val="102401"/>
                <w:kern w:val="0"/>
                <w:sz w:val="32"/>
                <w:szCs w:val="32"/>
              </w:rPr>
              <w:t>31</w:t>
            </w:r>
            <w:r w:rsidRPr="009155B9">
              <w:rPr>
                <w:rFonts w:ascii="仿宋_GB2312" w:eastAsia="仿宋_GB2312" w:hAnsi="宋体" w:cs="宋体" w:hint="eastAsia"/>
                <w:color w:val="102401"/>
                <w:kern w:val="0"/>
                <w:sz w:val="32"/>
                <w:szCs w:val="32"/>
              </w:rPr>
              <w:t>日调查发现，当事人申报建设的广东商学院（现更名为广东财经大学）北校区建设项目环评文件于</w:t>
            </w:r>
            <w:r w:rsidRPr="009155B9">
              <w:rPr>
                <w:rFonts w:ascii="宋体" w:eastAsia="宋体" w:hAnsi="宋体" w:cs="宋体" w:hint="eastAsia"/>
                <w:color w:val="102401"/>
                <w:kern w:val="0"/>
                <w:sz w:val="32"/>
                <w:szCs w:val="32"/>
              </w:rPr>
              <w:t>2010</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5</w:t>
            </w:r>
            <w:r w:rsidRPr="009155B9">
              <w:rPr>
                <w:rFonts w:ascii="仿宋_GB2312" w:eastAsia="仿宋_GB2312" w:hAnsi="宋体" w:cs="宋体" w:hint="eastAsia"/>
                <w:color w:val="102401"/>
                <w:kern w:val="0"/>
                <w:sz w:val="32"/>
                <w:szCs w:val="32"/>
              </w:rPr>
              <w:t>月</w:t>
            </w:r>
            <w:r w:rsidRPr="009155B9">
              <w:rPr>
                <w:rFonts w:ascii="宋体" w:eastAsia="宋体" w:hAnsi="宋体" w:cs="宋体" w:hint="eastAsia"/>
                <w:color w:val="102401"/>
                <w:kern w:val="0"/>
                <w:sz w:val="32"/>
                <w:szCs w:val="32"/>
              </w:rPr>
              <w:t>28</w:t>
            </w:r>
            <w:r w:rsidRPr="009155B9">
              <w:rPr>
                <w:rFonts w:ascii="仿宋_GB2312" w:eastAsia="仿宋_GB2312" w:hAnsi="宋体" w:cs="宋体" w:hint="eastAsia"/>
                <w:color w:val="102401"/>
                <w:kern w:val="0"/>
                <w:sz w:val="32"/>
                <w:szCs w:val="32"/>
              </w:rPr>
              <w:t>日经我局穗环管影〔</w:t>
            </w:r>
            <w:r w:rsidRPr="009155B9">
              <w:rPr>
                <w:rFonts w:ascii="宋体" w:eastAsia="宋体" w:hAnsi="宋体" w:cs="宋体" w:hint="eastAsia"/>
                <w:color w:val="102401"/>
                <w:kern w:val="0"/>
                <w:sz w:val="32"/>
                <w:szCs w:val="32"/>
              </w:rPr>
              <w:t>2010</w:t>
            </w:r>
            <w:r w:rsidRPr="009155B9">
              <w:rPr>
                <w:rFonts w:ascii="仿宋_GB2312" w:eastAsia="仿宋_GB2312" w:hAnsi="宋体" w:cs="宋体" w:hint="eastAsia"/>
                <w:color w:val="102401"/>
                <w:kern w:val="0"/>
                <w:sz w:val="32"/>
                <w:szCs w:val="32"/>
              </w:rPr>
              <w:t>〕</w:t>
            </w:r>
            <w:r w:rsidRPr="009155B9">
              <w:rPr>
                <w:rFonts w:ascii="宋体" w:eastAsia="宋体" w:hAnsi="宋体" w:cs="宋体" w:hint="eastAsia"/>
                <w:color w:val="102401"/>
                <w:kern w:val="0"/>
                <w:sz w:val="32"/>
                <w:szCs w:val="32"/>
              </w:rPr>
              <w:t>55</w:t>
            </w:r>
            <w:r w:rsidRPr="009155B9">
              <w:rPr>
                <w:rFonts w:ascii="仿宋_GB2312" w:eastAsia="仿宋_GB2312" w:hAnsi="宋体" w:cs="宋体" w:hint="eastAsia"/>
                <w:color w:val="102401"/>
                <w:kern w:val="0"/>
                <w:sz w:val="32"/>
                <w:szCs w:val="32"/>
              </w:rPr>
              <w:t>号批复同意；该项目于</w:t>
            </w:r>
            <w:r w:rsidRPr="009155B9">
              <w:rPr>
                <w:rFonts w:ascii="宋体" w:eastAsia="宋体" w:hAnsi="宋体" w:cs="宋体" w:hint="eastAsia"/>
                <w:color w:val="102401"/>
                <w:kern w:val="0"/>
                <w:sz w:val="32"/>
                <w:szCs w:val="32"/>
              </w:rPr>
              <w:t>2010</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8</w:t>
            </w:r>
            <w:r w:rsidRPr="009155B9">
              <w:rPr>
                <w:rFonts w:ascii="仿宋_GB2312" w:eastAsia="仿宋_GB2312" w:hAnsi="宋体" w:cs="宋体" w:hint="eastAsia"/>
                <w:color w:val="102401"/>
                <w:kern w:val="0"/>
                <w:sz w:val="32"/>
                <w:szCs w:val="32"/>
              </w:rPr>
              <w:t>月起陆续开工建设，</w:t>
            </w:r>
            <w:r w:rsidRPr="009155B9">
              <w:rPr>
                <w:rFonts w:ascii="宋体" w:eastAsia="宋体" w:hAnsi="宋体" w:cs="宋体" w:hint="eastAsia"/>
                <w:color w:val="102401"/>
                <w:kern w:val="0"/>
                <w:sz w:val="32"/>
                <w:szCs w:val="32"/>
              </w:rPr>
              <w:t>2012</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9</w:t>
            </w:r>
            <w:r w:rsidRPr="009155B9">
              <w:rPr>
                <w:rFonts w:ascii="仿宋_GB2312" w:eastAsia="仿宋_GB2312" w:hAnsi="宋体" w:cs="宋体" w:hint="eastAsia"/>
                <w:color w:val="102401"/>
                <w:kern w:val="0"/>
                <w:sz w:val="32"/>
                <w:szCs w:val="32"/>
              </w:rPr>
              <w:t>月建成实验楼并投入使用，</w:t>
            </w:r>
            <w:r w:rsidRPr="009155B9">
              <w:rPr>
                <w:rFonts w:ascii="宋体" w:eastAsia="宋体" w:hAnsi="宋体" w:cs="宋体" w:hint="eastAsia"/>
                <w:color w:val="102401"/>
                <w:kern w:val="0"/>
                <w:sz w:val="32"/>
                <w:szCs w:val="32"/>
              </w:rPr>
              <w:t>2014</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10</w:t>
            </w:r>
            <w:r w:rsidRPr="009155B9">
              <w:rPr>
                <w:rFonts w:ascii="仿宋_GB2312" w:eastAsia="仿宋_GB2312" w:hAnsi="宋体" w:cs="宋体" w:hint="eastAsia"/>
                <w:color w:val="102401"/>
                <w:kern w:val="0"/>
                <w:sz w:val="32"/>
                <w:szCs w:val="32"/>
              </w:rPr>
              <w:t>月建成研究生楼并投入使用，</w:t>
            </w:r>
            <w:r w:rsidRPr="009155B9">
              <w:rPr>
                <w:rFonts w:ascii="宋体" w:eastAsia="宋体" w:hAnsi="宋体" w:cs="宋体" w:hint="eastAsia"/>
                <w:color w:val="102401"/>
                <w:kern w:val="0"/>
                <w:sz w:val="32"/>
                <w:szCs w:val="32"/>
              </w:rPr>
              <w:t>2015</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12</w:t>
            </w:r>
            <w:r w:rsidRPr="009155B9">
              <w:rPr>
                <w:rFonts w:ascii="仿宋_GB2312" w:eastAsia="仿宋_GB2312" w:hAnsi="宋体" w:cs="宋体" w:hint="eastAsia"/>
                <w:color w:val="102401"/>
                <w:kern w:val="0"/>
                <w:sz w:val="32"/>
                <w:szCs w:val="32"/>
              </w:rPr>
              <w:t>月建成图书馆并投入使用，另有田径运动场等目前正在建设尚未完工；该项目已建成并投入使用部分落实雨污分流机制，污水排入市政污水管网，并配套建设了水喷淋装置、烟井、隔声及减振降噪装置等污染防治设施，但未完善项目已建成并投入使用的部分需配套建设的环境保护设施竣工验收手续。</w:t>
            </w:r>
          </w:p>
          <w:p w:rsidR="009155B9" w:rsidRPr="009155B9" w:rsidRDefault="009155B9" w:rsidP="009155B9">
            <w:pPr>
              <w:widowControl/>
              <w:spacing w:line="500" w:lineRule="atLeast"/>
              <w:ind w:firstLine="64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以上事实，有《询问笔录》、《现场检查笔录》等证据为证。</w:t>
            </w:r>
          </w:p>
          <w:p w:rsidR="009155B9" w:rsidRPr="009155B9" w:rsidRDefault="009155B9" w:rsidP="009155B9">
            <w:pPr>
              <w:widowControl/>
              <w:snapToGrid w:val="0"/>
              <w:spacing w:line="500" w:lineRule="atLeast"/>
              <w:ind w:firstLine="64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lastRenderedPageBreak/>
              <w:t>当事人上述行为违反了《建设项目环境保护管理条例》第二十三条的规定。</w:t>
            </w:r>
          </w:p>
          <w:p w:rsidR="009155B9" w:rsidRPr="009155B9" w:rsidRDefault="009155B9" w:rsidP="009155B9">
            <w:pPr>
              <w:widowControl/>
              <w:spacing w:line="500" w:lineRule="atLeast"/>
              <w:ind w:firstLine="640"/>
              <w:jc w:val="left"/>
              <w:rPr>
                <w:rFonts w:ascii="宋体" w:eastAsia="宋体" w:hAnsi="宋体" w:cs="宋体" w:hint="eastAsia"/>
                <w:color w:val="102401"/>
                <w:kern w:val="0"/>
                <w:sz w:val="30"/>
                <w:szCs w:val="30"/>
              </w:rPr>
            </w:pPr>
            <w:r w:rsidRPr="009155B9">
              <w:rPr>
                <w:rFonts w:ascii="宋体" w:eastAsia="宋体" w:hAnsi="宋体" w:cs="宋体" w:hint="eastAsia"/>
                <w:color w:val="102401"/>
                <w:kern w:val="0"/>
                <w:sz w:val="32"/>
                <w:szCs w:val="32"/>
              </w:rPr>
              <w:t>2016</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9</w:t>
            </w:r>
            <w:r w:rsidRPr="009155B9">
              <w:rPr>
                <w:rFonts w:ascii="仿宋_GB2312" w:eastAsia="仿宋_GB2312" w:hAnsi="宋体" w:cs="宋体" w:hint="eastAsia"/>
                <w:color w:val="102401"/>
                <w:kern w:val="0"/>
                <w:sz w:val="32"/>
                <w:szCs w:val="32"/>
              </w:rPr>
              <w:t>月</w:t>
            </w:r>
            <w:r w:rsidRPr="009155B9">
              <w:rPr>
                <w:rFonts w:ascii="宋体" w:eastAsia="宋体" w:hAnsi="宋体" w:cs="宋体" w:hint="eastAsia"/>
                <w:color w:val="102401"/>
                <w:kern w:val="0"/>
                <w:sz w:val="32"/>
                <w:szCs w:val="32"/>
              </w:rPr>
              <w:t>8</w:t>
            </w:r>
            <w:r w:rsidRPr="009155B9">
              <w:rPr>
                <w:rFonts w:ascii="仿宋_GB2312" w:eastAsia="仿宋_GB2312" w:hAnsi="宋体" w:cs="宋体" w:hint="eastAsia"/>
                <w:color w:val="102401"/>
                <w:kern w:val="0"/>
                <w:sz w:val="32"/>
                <w:szCs w:val="32"/>
              </w:rPr>
              <w:t>日，我局作出《行政处罚告知书》（穗环法告〔</w:t>
            </w:r>
            <w:r w:rsidRPr="009155B9">
              <w:rPr>
                <w:rFonts w:ascii="宋体" w:eastAsia="宋体" w:hAnsi="宋体" w:cs="宋体" w:hint="eastAsia"/>
                <w:color w:val="102401"/>
                <w:kern w:val="0"/>
                <w:sz w:val="32"/>
                <w:szCs w:val="32"/>
              </w:rPr>
              <w:t>2016</w:t>
            </w:r>
            <w:r w:rsidRPr="009155B9">
              <w:rPr>
                <w:rFonts w:ascii="仿宋_GB2312" w:eastAsia="仿宋_GB2312" w:hAnsi="宋体" w:cs="宋体" w:hint="eastAsia"/>
                <w:color w:val="102401"/>
                <w:kern w:val="0"/>
                <w:sz w:val="32"/>
                <w:szCs w:val="32"/>
              </w:rPr>
              <w:t>〕</w:t>
            </w:r>
            <w:r w:rsidRPr="009155B9">
              <w:rPr>
                <w:rFonts w:ascii="宋体" w:eastAsia="宋体" w:hAnsi="宋体" w:cs="宋体" w:hint="eastAsia"/>
                <w:color w:val="102401"/>
                <w:kern w:val="0"/>
                <w:sz w:val="32"/>
                <w:szCs w:val="32"/>
              </w:rPr>
              <w:t>92</w:t>
            </w:r>
            <w:r w:rsidRPr="009155B9">
              <w:rPr>
                <w:rFonts w:ascii="仿宋_GB2312" w:eastAsia="仿宋_GB2312" w:hAnsi="宋体" w:cs="宋体" w:hint="eastAsia"/>
                <w:color w:val="102401"/>
                <w:kern w:val="0"/>
                <w:sz w:val="32"/>
                <w:szCs w:val="32"/>
              </w:rPr>
              <w:t>号），并于</w:t>
            </w:r>
            <w:r w:rsidRPr="009155B9">
              <w:rPr>
                <w:rFonts w:ascii="宋体" w:eastAsia="宋体" w:hAnsi="宋体" w:cs="宋体" w:hint="eastAsia"/>
                <w:color w:val="102401"/>
                <w:kern w:val="0"/>
                <w:sz w:val="32"/>
                <w:szCs w:val="32"/>
              </w:rPr>
              <w:t>9</w:t>
            </w:r>
            <w:r w:rsidRPr="009155B9">
              <w:rPr>
                <w:rFonts w:ascii="仿宋_GB2312" w:eastAsia="仿宋_GB2312" w:hAnsi="宋体" w:cs="宋体" w:hint="eastAsia"/>
                <w:color w:val="102401"/>
                <w:kern w:val="0"/>
                <w:sz w:val="32"/>
                <w:szCs w:val="32"/>
              </w:rPr>
              <w:t>月</w:t>
            </w:r>
            <w:r w:rsidRPr="009155B9">
              <w:rPr>
                <w:rFonts w:ascii="宋体" w:eastAsia="宋体" w:hAnsi="宋体" w:cs="宋体" w:hint="eastAsia"/>
                <w:color w:val="102401"/>
                <w:kern w:val="0"/>
                <w:sz w:val="32"/>
                <w:szCs w:val="32"/>
              </w:rPr>
              <w:t>25</w:t>
            </w:r>
            <w:r w:rsidRPr="009155B9">
              <w:rPr>
                <w:rFonts w:ascii="仿宋_GB2312" w:eastAsia="仿宋_GB2312" w:hAnsi="宋体" w:cs="宋体" w:hint="eastAsia"/>
                <w:color w:val="102401"/>
                <w:kern w:val="0"/>
                <w:sz w:val="32"/>
                <w:szCs w:val="32"/>
              </w:rPr>
              <w:t>日送达当事人。当事人于</w:t>
            </w:r>
            <w:r w:rsidRPr="009155B9">
              <w:rPr>
                <w:rFonts w:ascii="宋体" w:eastAsia="宋体" w:hAnsi="宋体" w:cs="宋体" w:hint="eastAsia"/>
                <w:color w:val="102401"/>
                <w:kern w:val="0"/>
                <w:sz w:val="32"/>
                <w:szCs w:val="32"/>
              </w:rPr>
              <w:t>2016</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9</w:t>
            </w:r>
            <w:r w:rsidRPr="009155B9">
              <w:rPr>
                <w:rFonts w:ascii="仿宋_GB2312" w:eastAsia="仿宋_GB2312" w:hAnsi="宋体" w:cs="宋体" w:hint="eastAsia"/>
                <w:color w:val="102401"/>
                <w:kern w:val="0"/>
                <w:sz w:val="32"/>
                <w:szCs w:val="32"/>
              </w:rPr>
              <w:t>月</w:t>
            </w:r>
            <w:r w:rsidRPr="009155B9">
              <w:rPr>
                <w:rFonts w:ascii="宋体" w:eastAsia="宋体" w:hAnsi="宋体" w:cs="宋体" w:hint="eastAsia"/>
                <w:color w:val="102401"/>
                <w:kern w:val="0"/>
                <w:sz w:val="32"/>
                <w:szCs w:val="32"/>
              </w:rPr>
              <w:t>27</w:t>
            </w:r>
            <w:r w:rsidRPr="009155B9">
              <w:rPr>
                <w:rFonts w:ascii="仿宋_GB2312" w:eastAsia="仿宋_GB2312" w:hAnsi="宋体" w:cs="宋体" w:hint="eastAsia"/>
                <w:color w:val="102401"/>
                <w:kern w:val="0"/>
                <w:sz w:val="32"/>
                <w:szCs w:val="32"/>
              </w:rPr>
              <w:t>日向我局提交书面申辩意见如下：</w:t>
            </w:r>
            <w:r w:rsidRPr="009155B9">
              <w:rPr>
                <w:rFonts w:ascii="宋体" w:eastAsia="宋体" w:hAnsi="宋体" w:cs="宋体" w:hint="eastAsia"/>
                <w:color w:val="102401"/>
                <w:kern w:val="0"/>
                <w:sz w:val="32"/>
                <w:szCs w:val="32"/>
              </w:rPr>
              <w:t xml:space="preserve"> 1</w:t>
            </w:r>
            <w:r w:rsidRPr="009155B9">
              <w:rPr>
                <w:rFonts w:ascii="仿宋_GB2312" w:eastAsia="仿宋_GB2312" w:hAnsi="宋体" w:cs="宋体" w:hint="eastAsia"/>
                <w:color w:val="102401"/>
                <w:kern w:val="0"/>
                <w:sz w:val="32"/>
                <w:szCs w:val="32"/>
              </w:rPr>
              <w:t>、建设项目已经按照批复的环评文件配套建设了有关环境保护设施；</w:t>
            </w:r>
            <w:r w:rsidRPr="009155B9">
              <w:rPr>
                <w:rFonts w:ascii="宋体" w:eastAsia="宋体" w:hAnsi="宋体" w:cs="宋体" w:hint="eastAsia"/>
                <w:color w:val="102401"/>
                <w:kern w:val="0"/>
                <w:sz w:val="32"/>
                <w:szCs w:val="32"/>
              </w:rPr>
              <w:t>2</w:t>
            </w:r>
            <w:r w:rsidRPr="009155B9">
              <w:rPr>
                <w:rFonts w:ascii="仿宋_GB2312" w:eastAsia="仿宋_GB2312" w:hAnsi="宋体" w:cs="宋体" w:hint="eastAsia"/>
                <w:color w:val="102401"/>
                <w:kern w:val="0"/>
                <w:sz w:val="32"/>
                <w:szCs w:val="32"/>
              </w:rPr>
              <w:t>、</w:t>
            </w:r>
            <w:r w:rsidRPr="009155B9">
              <w:rPr>
                <w:rFonts w:ascii="宋体" w:eastAsia="宋体" w:hAnsi="宋体" w:cs="宋体" w:hint="eastAsia"/>
                <w:color w:val="102401"/>
                <w:kern w:val="0"/>
                <w:sz w:val="32"/>
                <w:szCs w:val="32"/>
              </w:rPr>
              <w:t>2016</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5</w:t>
            </w:r>
            <w:r w:rsidRPr="009155B9">
              <w:rPr>
                <w:rFonts w:ascii="仿宋_GB2312" w:eastAsia="仿宋_GB2312" w:hAnsi="宋体" w:cs="宋体" w:hint="eastAsia"/>
                <w:color w:val="102401"/>
                <w:kern w:val="0"/>
                <w:sz w:val="32"/>
                <w:szCs w:val="32"/>
              </w:rPr>
              <w:t>月委托具有相关资质的环保单位，对已建成投入使用的项目开展环保监测、环保设备设施验收等工作；</w:t>
            </w:r>
            <w:r w:rsidRPr="009155B9">
              <w:rPr>
                <w:rFonts w:ascii="宋体" w:eastAsia="宋体" w:hAnsi="宋体" w:cs="宋体" w:hint="eastAsia"/>
                <w:color w:val="102401"/>
                <w:kern w:val="0"/>
                <w:sz w:val="32"/>
                <w:szCs w:val="32"/>
              </w:rPr>
              <w:t>3</w:t>
            </w:r>
            <w:r w:rsidRPr="009155B9">
              <w:rPr>
                <w:rFonts w:ascii="仿宋_GB2312" w:eastAsia="仿宋_GB2312" w:hAnsi="宋体" w:cs="宋体" w:hint="eastAsia"/>
                <w:color w:val="102401"/>
                <w:kern w:val="0"/>
                <w:sz w:val="32"/>
                <w:szCs w:val="32"/>
              </w:rPr>
              <w:t>、目前建设项目尚未整体完工，以为需要“整体报批、整体验收”，因此并没有分期验收；</w:t>
            </w:r>
            <w:r w:rsidRPr="009155B9">
              <w:rPr>
                <w:rFonts w:ascii="宋体" w:eastAsia="宋体" w:hAnsi="宋体" w:cs="宋体" w:hint="eastAsia"/>
                <w:color w:val="102401"/>
                <w:kern w:val="0"/>
                <w:sz w:val="32"/>
                <w:szCs w:val="32"/>
              </w:rPr>
              <w:t>4</w:t>
            </w:r>
            <w:r w:rsidRPr="009155B9">
              <w:rPr>
                <w:rFonts w:ascii="仿宋_GB2312" w:eastAsia="仿宋_GB2312" w:hAnsi="宋体" w:cs="宋体" w:hint="eastAsia"/>
                <w:color w:val="102401"/>
                <w:kern w:val="0"/>
                <w:sz w:val="32"/>
                <w:szCs w:val="32"/>
              </w:rPr>
              <w:t>、建设项目无法停止使用，否则将严重影响校园的安全稳定。经审理，我局认为当事人未验先投的违法事实清楚。现本案经我局审查结束。</w:t>
            </w:r>
          </w:p>
          <w:p w:rsidR="009155B9" w:rsidRPr="009155B9" w:rsidRDefault="009155B9" w:rsidP="009155B9">
            <w:pPr>
              <w:widowControl/>
              <w:spacing w:line="500" w:lineRule="atLeast"/>
              <w:ind w:firstLine="64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我局依据《中华人民共和国行政处罚法》第二十三条、《建设项目环境保护管理条例》第二十八条及《广州市环境保护局规范行政处罚自由裁量权规定》附件《环境违法行为行政处罚自由裁量适用标准》第</w:t>
            </w:r>
            <w:r w:rsidRPr="009155B9">
              <w:rPr>
                <w:rFonts w:ascii="宋体" w:eastAsia="宋体" w:hAnsi="宋体" w:cs="宋体" w:hint="eastAsia"/>
                <w:color w:val="102401"/>
                <w:kern w:val="0"/>
                <w:sz w:val="32"/>
                <w:szCs w:val="32"/>
              </w:rPr>
              <w:t>8</w:t>
            </w:r>
            <w:r w:rsidRPr="009155B9">
              <w:rPr>
                <w:rFonts w:ascii="仿宋_GB2312" w:eastAsia="仿宋_GB2312" w:hAnsi="宋体" w:cs="宋体" w:hint="eastAsia"/>
                <w:color w:val="102401"/>
                <w:kern w:val="0"/>
                <w:sz w:val="32"/>
                <w:szCs w:val="32"/>
              </w:rPr>
              <w:t>（</w:t>
            </w:r>
            <w:r w:rsidRPr="009155B9">
              <w:rPr>
                <w:rFonts w:ascii="宋体" w:eastAsia="宋体" w:hAnsi="宋体" w:cs="宋体" w:hint="eastAsia"/>
                <w:color w:val="102401"/>
                <w:kern w:val="0"/>
                <w:sz w:val="32"/>
                <w:szCs w:val="32"/>
              </w:rPr>
              <w:t>2</w:t>
            </w:r>
            <w:r w:rsidRPr="009155B9">
              <w:rPr>
                <w:rFonts w:ascii="仿宋_GB2312" w:eastAsia="仿宋_GB2312" w:hAnsi="宋体" w:cs="宋体" w:hint="eastAsia"/>
                <w:color w:val="102401"/>
                <w:kern w:val="0"/>
                <w:sz w:val="32"/>
                <w:szCs w:val="32"/>
              </w:rPr>
              <w:t>）（</w:t>
            </w:r>
            <w:r w:rsidRPr="009155B9">
              <w:rPr>
                <w:rFonts w:ascii="宋体" w:eastAsia="宋体" w:hAnsi="宋体" w:cs="宋体" w:hint="eastAsia"/>
                <w:color w:val="102401"/>
                <w:kern w:val="0"/>
                <w:sz w:val="32"/>
                <w:szCs w:val="32"/>
              </w:rPr>
              <w:t>A</w:t>
            </w:r>
            <w:r w:rsidRPr="009155B9">
              <w:rPr>
                <w:rFonts w:ascii="仿宋_GB2312" w:eastAsia="仿宋_GB2312" w:hAnsi="宋体" w:cs="宋体" w:hint="eastAsia"/>
                <w:color w:val="102401"/>
                <w:kern w:val="0"/>
                <w:sz w:val="32"/>
                <w:szCs w:val="32"/>
              </w:rPr>
              <w:t>）（</w:t>
            </w:r>
            <w:r w:rsidRPr="009155B9">
              <w:rPr>
                <w:rFonts w:ascii="宋体" w:eastAsia="宋体" w:hAnsi="宋体" w:cs="宋体" w:hint="eastAsia"/>
                <w:color w:val="102401"/>
                <w:kern w:val="0"/>
                <w:sz w:val="32"/>
                <w:szCs w:val="32"/>
              </w:rPr>
              <w:t>c</w:t>
            </w:r>
            <w:r w:rsidRPr="009155B9">
              <w:rPr>
                <w:rFonts w:ascii="仿宋_GB2312" w:eastAsia="仿宋_GB2312" w:hAnsi="宋体" w:cs="宋体" w:hint="eastAsia"/>
                <w:color w:val="102401"/>
                <w:kern w:val="0"/>
                <w:sz w:val="32"/>
                <w:szCs w:val="32"/>
              </w:rPr>
              <w:t>）的规定，责令当事人立即改正违法行为，完善项目环境保护设施竣工验收手续，并作出处罚如下：</w:t>
            </w:r>
          </w:p>
          <w:p w:rsidR="009155B9" w:rsidRPr="009155B9" w:rsidRDefault="009155B9" w:rsidP="009155B9">
            <w:pPr>
              <w:widowControl/>
              <w:spacing w:line="500" w:lineRule="atLeast"/>
              <w:ind w:firstLine="64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罚款</w:t>
            </w:r>
            <w:r w:rsidRPr="009155B9">
              <w:rPr>
                <w:rFonts w:ascii="宋体" w:eastAsia="宋体" w:hAnsi="宋体" w:cs="宋体" w:hint="eastAsia"/>
                <w:color w:val="102401"/>
                <w:kern w:val="0"/>
                <w:sz w:val="32"/>
                <w:szCs w:val="32"/>
              </w:rPr>
              <w:t>4</w:t>
            </w:r>
            <w:r w:rsidRPr="009155B9">
              <w:rPr>
                <w:rFonts w:ascii="仿宋_GB2312" w:eastAsia="仿宋_GB2312" w:hAnsi="宋体" w:cs="宋体" w:hint="eastAsia"/>
                <w:color w:val="102401"/>
                <w:kern w:val="0"/>
                <w:sz w:val="32"/>
                <w:szCs w:val="32"/>
              </w:rPr>
              <w:t>万元。</w:t>
            </w:r>
          </w:p>
          <w:p w:rsidR="009155B9" w:rsidRPr="009155B9" w:rsidRDefault="009155B9" w:rsidP="009155B9">
            <w:pPr>
              <w:widowControl/>
              <w:spacing w:line="500" w:lineRule="atLeast"/>
              <w:ind w:firstLine="64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lastRenderedPageBreak/>
              <w:t>限当事人在收到本处罚决定书之日起</w:t>
            </w:r>
            <w:r w:rsidRPr="009155B9">
              <w:rPr>
                <w:rFonts w:ascii="宋体" w:eastAsia="宋体" w:hAnsi="宋体" w:cs="宋体" w:hint="eastAsia"/>
                <w:color w:val="102401"/>
                <w:kern w:val="0"/>
                <w:sz w:val="32"/>
                <w:szCs w:val="32"/>
              </w:rPr>
              <w:t>15</w:t>
            </w:r>
            <w:r w:rsidRPr="009155B9">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9155B9">
              <w:rPr>
                <w:rFonts w:ascii="宋体" w:eastAsia="宋体" w:hAnsi="宋体" w:cs="宋体" w:hint="eastAsia"/>
                <w:color w:val="102401"/>
                <w:kern w:val="0"/>
                <w:sz w:val="32"/>
                <w:szCs w:val="32"/>
              </w:rPr>
              <w:t>3124</w:t>
            </w:r>
            <w:r w:rsidRPr="009155B9">
              <w:rPr>
                <w:rFonts w:ascii="仿宋_GB2312" w:eastAsia="仿宋_GB2312" w:hAnsi="宋体" w:cs="宋体" w:hint="eastAsia"/>
                <w:color w:val="102401"/>
                <w:kern w:val="0"/>
                <w:sz w:val="32"/>
                <w:szCs w:val="32"/>
              </w:rPr>
              <w:t>。</w:t>
            </w:r>
          </w:p>
          <w:p w:rsidR="009155B9" w:rsidRPr="009155B9" w:rsidRDefault="009155B9" w:rsidP="009155B9">
            <w:pPr>
              <w:widowControl/>
              <w:spacing w:line="500" w:lineRule="atLeast"/>
              <w:ind w:firstLine="64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如不服上述行政处罚决定，可在接到本处罚决定书之日起</w:t>
            </w:r>
            <w:r w:rsidRPr="009155B9">
              <w:rPr>
                <w:rFonts w:ascii="宋体" w:eastAsia="宋体" w:hAnsi="宋体" w:cs="宋体" w:hint="eastAsia"/>
                <w:color w:val="102401"/>
                <w:kern w:val="0"/>
                <w:sz w:val="32"/>
                <w:szCs w:val="32"/>
              </w:rPr>
              <w:t>60</w:t>
            </w:r>
            <w:r w:rsidRPr="009155B9">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9155B9" w:rsidRPr="009155B9" w:rsidRDefault="009155B9" w:rsidP="009155B9">
            <w:pPr>
              <w:widowControl/>
              <w:spacing w:line="500" w:lineRule="atLeast"/>
              <w:ind w:firstLine="640"/>
              <w:jc w:val="lef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9155B9" w:rsidRPr="009155B9" w:rsidRDefault="009155B9" w:rsidP="009155B9">
            <w:pPr>
              <w:widowControl/>
              <w:snapToGrid w:val="0"/>
              <w:spacing w:line="500" w:lineRule="atLeast"/>
              <w:ind w:right="968"/>
              <w:jc w:val="right"/>
              <w:rPr>
                <w:rFonts w:ascii="宋体" w:eastAsia="宋体" w:hAnsi="宋体" w:cs="宋体" w:hint="eastAsia"/>
                <w:color w:val="102401"/>
                <w:kern w:val="0"/>
                <w:sz w:val="30"/>
                <w:szCs w:val="30"/>
              </w:rPr>
            </w:pPr>
            <w:r w:rsidRPr="009155B9">
              <w:rPr>
                <w:rFonts w:ascii="宋体" w:eastAsia="宋体" w:hAnsi="宋体" w:cs="宋体" w:hint="eastAsia"/>
                <w:color w:val="102401"/>
                <w:kern w:val="0"/>
                <w:sz w:val="30"/>
                <w:szCs w:val="30"/>
              </w:rPr>
              <w:t> </w:t>
            </w:r>
          </w:p>
          <w:p w:rsidR="009155B9" w:rsidRPr="009155B9" w:rsidRDefault="009155B9" w:rsidP="009155B9">
            <w:pPr>
              <w:widowControl/>
              <w:snapToGrid w:val="0"/>
              <w:spacing w:line="500" w:lineRule="atLeast"/>
              <w:ind w:right="968"/>
              <w:jc w:val="right"/>
              <w:rPr>
                <w:rFonts w:ascii="宋体" w:eastAsia="宋体" w:hAnsi="宋体" w:cs="宋体" w:hint="eastAsia"/>
                <w:color w:val="102401"/>
                <w:kern w:val="0"/>
                <w:sz w:val="30"/>
                <w:szCs w:val="30"/>
              </w:rPr>
            </w:pPr>
            <w:r w:rsidRPr="009155B9">
              <w:rPr>
                <w:rFonts w:ascii="宋体" w:eastAsia="宋体" w:hAnsi="宋体" w:cs="宋体" w:hint="eastAsia"/>
                <w:color w:val="102401"/>
                <w:kern w:val="0"/>
                <w:sz w:val="30"/>
                <w:szCs w:val="30"/>
              </w:rPr>
              <w:t> </w:t>
            </w:r>
          </w:p>
          <w:p w:rsidR="009155B9" w:rsidRPr="009155B9" w:rsidRDefault="009155B9" w:rsidP="009155B9">
            <w:pPr>
              <w:widowControl/>
              <w:snapToGrid w:val="0"/>
              <w:spacing w:line="500" w:lineRule="atLeast"/>
              <w:ind w:right="968"/>
              <w:jc w:val="right"/>
              <w:rPr>
                <w:rFonts w:ascii="宋体" w:eastAsia="宋体" w:hAnsi="宋体" w:cs="宋体" w:hint="eastAsia"/>
                <w:color w:val="102401"/>
                <w:kern w:val="0"/>
                <w:sz w:val="30"/>
                <w:szCs w:val="30"/>
              </w:rPr>
            </w:pPr>
            <w:r w:rsidRPr="009155B9">
              <w:rPr>
                <w:rFonts w:ascii="仿宋_GB2312" w:eastAsia="仿宋_GB2312" w:hAnsi="宋体" w:cs="宋体" w:hint="eastAsia"/>
                <w:color w:val="102401"/>
                <w:kern w:val="0"/>
                <w:sz w:val="32"/>
                <w:szCs w:val="32"/>
              </w:rPr>
              <w:t>广州市环境保护局</w:t>
            </w:r>
          </w:p>
          <w:p w:rsidR="009155B9" w:rsidRPr="009155B9" w:rsidRDefault="009155B9" w:rsidP="009155B9">
            <w:pPr>
              <w:widowControl/>
              <w:snapToGrid w:val="0"/>
              <w:spacing w:line="500" w:lineRule="atLeast"/>
              <w:ind w:right="968"/>
              <w:jc w:val="right"/>
              <w:rPr>
                <w:rFonts w:ascii="宋体" w:eastAsia="宋体" w:hAnsi="宋体" w:cs="宋体" w:hint="eastAsia"/>
                <w:color w:val="102401"/>
                <w:kern w:val="0"/>
                <w:sz w:val="30"/>
                <w:szCs w:val="30"/>
              </w:rPr>
            </w:pPr>
            <w:r w:rsidRPr="009155B9">
              <w:rPr>
                <w:rFonts w:ascii="宋体" w:eastAsia="宋体" w:hAnsi="宋体" w:cs="宋体" w:hint="eastAsia"/>
                <w:color w:val="102401"/>
                <w:kern w:val="0"/>
                <w:sz w:val="32"/>
                <w:szCs w:val="32"/>
              </w:rPr>
              <w:t>2016</w:t>
            </w:r>
            <w:r w:rsidRPr="009155B9">
              <w:rPr>
                <w:rFonts w:ascii="仿宋_GB2312" w:eastAsia="仿宋_GB2312" w:hAnsi="宋体" w:cs="宋体" w:hint="eastAsia"/>
                <w:color w:val="102401"/>
                <w:kern w:val="0"/>
                <w:sz w:val="32"/>
                <w:szCs w:val="32"/>
              </w:rPr>
              <w:t>年</w:t>
            </w:r>
            <w:r w:rsidRPr="009155B9">
              <w:rPr>
                <w:rFonts w:ascii="宋体" w:eastAsia="宋体" w:hAnsi="宋体" w:cs="宋体" w:hint="eastAsia"/>
                <w:color w:val="102401"/>
                <w:kern w:val="0"/>
                <w:sz w:val="32"/>
                <w:szCs w:val="32"/>
              </w:rPr>
              <w:t>11</w:t>
            </w:r>
            <w:r w:rsidRPr="009155B9">
              <w:rPr>
                <w:rFonts w:ascii="仿宋_GB2312" w:eastAsia="仿宋_GB2312" w:hAnsi="宋体" w:cs="宋体" w:hint="eastAsia"/>
                <w:color w:val="102401"/>
                <w:kern w:val="0"/>
                <w:sz w:val="32"/>
                <w:szCs w:val="32"/>
              </w:rPr>
              <w:t>月</w:t>
            </w:r>
            <w:r w:rsidRPr="009155B9">
              <w:rPr>
                <w:rFonts w:ascii="宋体" w:eastAsia="宋体" w:hAnsi="宋体" w:cs="宋体" w:hint="eastAsia"/>
                <w:color w:val="102401"/>
                <w:kern w:val="0"/>
                <w:sz w:val="32"/>
                <w:szCs w:val="32"/>
              </w:rPr>
              <w:t>14</w:t>
            </w:r>
            <w:r w:rsidRPr="009155B9">
              <w:rPr>
                <w:rFonts w:ascii="仿宋_GB2312" w:eastAsia="仿宋_GB2312" w:hAnsi="宋体" w:cs="宋体" w:hint="eastAsia"/>
                <w:color w:val="102401"/>
                <w:kern w:val="0"/>
                <w:sz w:val="32"/>
                <w:szCs w:val="32"/>
              </w:rPr>
              <w:t>日</w:t>
            </w:r>
          </w:p>
          <w:p w:rsidR="009155B9" w:rsidRPr="009155B9" w:rsidRDefault="009155B9" w:rsidP="009155B9">
            <w:pPr>
              <w:widowControl/>
              <w:spacing w:line="500" w:lineRule="atLeast"/>
              <w:jc w:val="left"/>
              <w:rPr>
                <w:rFonts w:ascii="宋体" w:eastAsia="宋体" w:hAnsi="宋体" w:cs="宋体" w:hint="eastAsia"/>
                <w:color w:val="102401"/>
                <w:kern w:val="0"/>
                <w:sz w:val="30"/>
                <w:szCs w:val="30"/>
              </w:rPr>
            </w:pPr>
            <w:r w:rsidRPr="009155B9">
              <w:rPr>
                <w:rFonts w:ascii="宋体" w:eastAsia="宋体" w:hAnsi="宋体" w:cs="宋体" w:hint="eastAsia"/>
                <w:color w:val="102401"/>
                <w:kern w:val="0"/>
                <w:sz w:val="32"/>
                <w:szCs w:val="32"/>
              </w:rPr>
              <w:t xml:space="preserve">    </w:t>
            </w:r>
          </w:p>
          <w:p w:rsidR="009155B9" w:rsidRPr="009155B9" w:rsidRDefault="009155B9" w:rsidP="009155B9">
            <w:pPr>
              <w:widowControl/>
              <w:spacing w:line="500" w:lineRule="atLeast"/>
              <w:jc w:val="left"/>
              <w:rPr>
                <w:rFonts w:ascii="宋体" w:eastAsia="宋体" w:hAnsi="宋体" w:cs="宋体"/>
                <w:color w:val="102401"/>
                <w:kern w:val="0"/>
                <w:sz w:val="30"/>
                <w:szCs w:val="30"/>
              </w:rPr>
            </w:pPr>
            <w:r w:rsidRPr="009155B9">
              <w:rPr>
                <w:rFonts w:ascii="仿宋_GB2312" w:eastAsia="仿宋_GB2312" w:hAnsi="宋体" w:cs="宋体" w:hint="eastAsia"/>
                <w:color w:val="102401"/>
                <w:kern w:val="0"/>
                <w:sz w:val="32"/>
                <w:szCs w:val="32"/>
              </w:rPr>
              <w:t> </w:t>
            </w:r>
            <w:r w:rsidRPr="009155B9">
              <w:rPr>
                <w:rFonts w:ascii="仿宋_GB2312" w:eastAsia="仿宋_GB2312" w:hAnsi="宋体" w:cs="宋体" w:hint="eastAsia"/>
                <w:color w:val="102401"/>
                <w:kern w:val="0"/>
                <w:sz w:val="32"/>
                <w:szCs w:val="32"/>
              </w:rPr>
              <w:t xml:space="preserve"> 抄送：局环评处、执法监察支队，海珠区环保局。</w:t>
            </w:r>
          </w:p>
        </w:tc>
      </w:tr>
    </w:tbl>
    <w:p w:rsidR="00757958" w:rsidRPr="009155B9" w:rsidRDefault="00757958" w:rsidP="009155B9"/>
    <w:sectPr w:rsidR="00757958" w:rsidRPr="009155B9"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23B5" w:rsidRDefault="004423B5" w:rsidP="009E5300">
      <w:r>
        <w:separator/>
      </w:r>
    </w:p>
  </w:endnote>
  <w:endnote w:type="continuationSeparator" w:id="1">
    <w:p w:rsidR="004423B5" w:rsidRDefault="004423B5"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23B5" w:rsidRDefault="004423B5" w:rsidP="009E5300">
      <w:r>
        <w:separator/>
      </w:r>
    </w:p>
  </w:footnote>
  <w:footnote w:type="continuationSeparator" w:id="1">
    <w:p w:rsidR="004423B5" w:rsidRDefault="004423B5"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293BA7"/>
    <w:rsid w:val="003232A2"/>
    <w:rsid w:val="0033519A"/>
    <w:rsid w:val="004210A3"/>
    <w:rsid w:val="004423B5"/>
    <w:rsid w:val="004C1EA8"/>
    <w:rsid w:val="006C6DA5"/>
    <w:rsid w:val="006D0226"/>
    <w:rsid w:val="00757958"/>
    <w:rsid w:val="008E18E6"/>
    <w:rsid w:val="008E3ACA"/>
    <w:rsid w:val="009155B9"/>
    <w:rsid w:val="009624D5"/>
    <w:rsid w:val="009E5300"/>
    <w:rsid w:val="00B5699F"/>
    <w:rsid w:val="00B925B7"/>
    <w:rsid w:val="00CD5DFD"/>
    <w:rsid w:val="00D708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288</Words>
  <Characters>1646</Characters>
  <Application>Microsoft Office Word</Application>
  <DocSecurity>0</DocSecurity>
  <Lines>13</Lines>
  <Paragraphs>3</Paragraphs>
  <ScaleCrop>false</ScaleCrop>
  <Company>Sky123.Org</Company>
  <LinksUpToDate>false</LinksUpToDate>
  <CharactersWithSpaces>1931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Ꞁђ</cp:lastModifiedBy>
  <cp:revision>2</cp:revision>
  <dcterms:created xsi:type="dcterms:W3CDTF">2019-01-31T09:04:00Z</dcterms:created>
  <dcterms:modified xsi:type="dcterms:W3CDTF">2019-01-31T09:04:00Z</dcterms:modified>
</cp:coreProperties>
</file>