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05667C" w:rsidRPr="0005667C">
        <w:trPr>
          <w:trHeight w:val="750"/>
          <w:tblCellSpacing w:w="0" w:type="dxa"/>
          <w:jc w:val="center"/>
        </w:trPr>
        <w:tc>
          <w:tcPr>
            <w:tcW w:w="0" w:type="auto"/>
            <w:vAlign w:val="center"/>
            <w:hideMark/>
          </w:tcPr>
          <w:p w:rsidR="0005667C" w:rsidRPr="0005667C" w:rsidRDefault="0005667C" w:rsidP="0005667C">
            <w:pPr>
              <w:widowControl/>
              <w:spacing w:line="270" w:lineRule="atLeast"/>
              <w:jc w:val="center"/>
              <w:rPr>
                <w:rFonts w:ascii="宋体" w:eastAsia="宋体" w:hAnsi="宋体" w:cs="宋体"/>
                <w:color w:val="102401"/>
                <w:kern w:val="0"/>
                <w:sz w:val="18"/>
                <w:szCs w:val="18"/>
              </w:rPr>
            </w:pPr>
            <w:r w:rsidRPr="0005667C">
              <w:rPr>
                <w:rFonts w:ascii="宋体" w:eastAsia="宋体" w:hAnsi="宋体" w:cs="宋体"/>
                <w:b/>
                <w:bCs/>
                <w:color w:val="102401"/>
                <w:kern w:val="0"/>
                <w:sz w:val="32"/>
                <w:szCs w:val="32"/>
              </w:rPr>
              <w:t>穗环法罚〔2016〕27号</w:t>
            </w:r>
            <w:r w:rsidRPr="0005667C">
              <w:rPr>
                <w:rFonts w:ascii="宋体" w:eastAsia="宋体" w:hAnsi="宋体" w:cs="宋体"/>
                <w:color w:val="102401"/>
                <w:kern w:val="0"/>
                <w:sz w:val="18"/>
                <w:szCs w:val="18"/>
              </w:rPr>
              <w:t xml:space="preserve"> </w:t>
            </w:r>
          </w:p>
        </w:tc>
      </w:tr>
      <w:tr w:rsidR="0005667C" w:rsidRPr="0005667C">
        <w:trPr>
          <w:tblCellSpacing w:w="0" w:type="dxa"/>
          <w:jc w:val="center"/>
        </w:trPr>
        <w:tc>
          <w:tcPr>
            <w:tcW w:w="0" w:type="auto"/>
            <w:vAlign w:val="center"/>
            <w:hideMark/>
          </w:tcPr>
          <w:tbl>
            <w:tblPr>
              <w:tblW w:w="0" w:type="auto"/>
              <w:jc w:val="center"/>
              <w:tblLook w:val="04A0"/>
            </w:tblPr>
            <w:tblGrid>
              <w:gridCol w:w="1495"/>
              <w:gridCol w:w="1604"/>
              <w:gridCol w:w="1136"/>
              <w:gridCol w:w="881"/>
              <w:gridCol w:w="881"/>
              <w:gridCol w:w="1136"/>
            </w:tblGrid>
            <w:tr w:rsidR="0005667C" w:rsidRPr="0005667C">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05667C" w:rsidRPr="0005667C" w:rsidRDefault="0005667C" w:rsidP="0005667C">
                  <w:pPr>
                    <w:widowControl/>
                    <w:spacing w:line="270" w:lineRule="atLeast"/>
                    <w:jc w:val="right"/>
                    <w:rPr>
                      <w:rFonts w:ascii="宋体" w:eastAsia="宋体" w:hAnsi="宋体" w:cs="宋体"/>
                      <w:color w:val="102401"/>
                      <w:kern w:val="0"/>
                      <w:sz w:val="18"/>
                      <w:szCs w:val="18"/>
                    </w:rPr>
                  </w:pPr>
                  <w:r w:rsidRPr="0005667C">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05667C" w:rsidRPr="0005667C" w:rsidRDefault="0005667C" w:rsidP="0005667C">
                  <w:pPr>
                    <w:widowControl/>
                    <w:spacing w:line="270" w:lineRule="atLeast"/>
                    <w:jc w:val="left"/>
                    <w:rPr>
                      <w:rFonts w:ascii="宋体" w:eastAsia="宋体" w:hAnsi="宋体" w:cs="宋体"/>
                      <w:color w:val="102401"/>
                      <w:kern w:val="0"/>
                      <w:sz w:val="18"/>
                      <w:szCs w:val="18"/>
                    </w:rPr>
                  </w:pPr>
                  <w:r w:rsidRPr="0005667C">
                    <w:rPr>
                      <w:rFonts w:ascii="宋体" w:eastAsia="宋体" w:hAnsi="宋体" w:cs="宋体" w:hint="eastAsia"/>
                      <w:color w:val="102401"/>
                      <w:kern w:val="0"/>
                      <w:sz w:val="18"/>
                      <w:szCs w:val="18"/>
                    </w:rPr>
                    <w:t>穗环法罚〔2016〕27号</w:t>
                  </w:r>
                </w:p>
              </w:tc>
            </w:tr>
            <w:tr w:rsidR="0005667C" w:rsidRPr="0005667C">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05667C" w:rsidRPr="0005667C" w:rsidRDefault="0005667C" w:rsidP="0005667C">
                  <w:pPr>
                    <w:widowControl/>
                    <w:spacing w:line="270" w:lineRule="atLeast"/>
                    <w:jc w:val="right"/>
                    <w:rPr>
                      <w:rFonts w:ascii="宋体" w:eastAsia="宋体" w:hAnsi="宋体" w:cs="宋体"/>
                      <w:color w:val="102401"/>
                      <w:kern w:val="0"/>
                      <w:sz w:val="18"/>
                      <w:szCs w:val="18"/>
                    </w:rPr>
                  </w:pPr>
                  <w:r w:rsidRPr="0005667C">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05667C" w:rsidRPr="0005667C" w:rsidRDefault="0005667C" w:rsidP="0005667C">
                  <w:pPr>
                    <w:widowControl/>
                    <w:spacing w:line="270" w:lineRule="atLeast"/>
                    <w:jc w:val="left"/>
                    <w:rPr>
                      <w:rFonts w:ascii="宋体" w:eastAsia="宋体" w:hAnsi="宋体" w:cs="宋体"/>
                      <w:color w:val="102401"/>
                      <w:kern w:val="0"/>
                      <w:sz w:val="18"/>
                      <w:szCs w:val="18"/>
                    </w:rPr>
                  </w:pPr>
                  <w:r w:rsidRPr="0005667C">
                    <w:rPr>
                      <w:rFonts w:ascii="宋体" w:eastAsia="宋体" w:hAnsi="宋体" w:cs="宋体" w:hint="eastAsia"/>
                      <w:color w:val="102401"/>
                      <w:kern w:val="0"/>
                      <w:sz w:val="18"/>
                      <w:szCs w:val="18"/>
                    </w:rPr>
                    <w:t>广州市隆和木业有限公司废气排放颗粒物浓度超标</w:t>
                  </w:r>
                </w:p>
              </w:tc>
            </w:tr>
            <w:tr w:rsidR="0005667C" w:rsidRPr="0005667C">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05667C" w:rsidRPr="0005667C" w:rsidRDefault="0005667C" w:rsidP="0005667C">
                  <w:pPr>
                    <w:widowControl/>
                    <w:spacing w:line="270" w:lineRule="atLeast"/>
                    <w:jc w:val="right"/>
                    <w:rPr>
                      <w:rFonts w:ascii="宋体" w:eastAsia="宋体" w:hAnsi="宋体" w:cs="宋体"/>
                      <w:color w:val="102401"/>
                      <w:kern w:val="0"/>
                      <w:sz w:val="18"/>
                      <w:szCs w:val="18"/>
                    </w:rPr>
                  </w:pPr>
                  <w:r w:rsidRPr="0005667C">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05667C" w:rsidRPr="0005667C" w:rsidRDefault="0005667C" w:rsidP="0005667C">
                  <w:pPr>
                    <w:widowControl/>
                    <w:spacing w:line="270" w:lineRule="atLeast"/>
                    <w:jc w:val="left"/>
                    <w:rPr>
                      <w:rFonts w:ascii="宋体" w:eastAsia="宋体" w:hAnsi="宋体" w:cs="宋体"/>
                      <w:color w:val="102401"/>
                      <w:kern w:val="0"/>
                      <w:sz w:val="18"/>
                      <w:szCs w:val="18"/>
                    </w:rPr>
                  </w:pPr>
                  <w:r w:rsidRPr="0005667C">
                    <w:rPr>
                      <w:rFonts w:ascii="宋体" w:eastAsia="宋体" w:hAnsi="宋体" w:cs="宋体" w:hint="eastAsia"/>
                      <w:color w:val="102401"/>
                      <w:kern w:val="0"/>
                      <w:sz w:val="18"/>
                      <w:szCs w:val="18"/>
                    </w:rPr>
                    <w:t>罚款</w:t>
                  </w:r>
                </w:p>
              </w:tc>
            </w:tr>
            <w:tr w:rsidR="0005667C" w:rsidRPr="0005667C">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05667C" w:rsidRPr="0005667C" w:rsidRDefault="0005667C" w:rsidP="0005667C">
                  <w:pPr>
                    <w:widowControl/>
                    <w:spacing w:line="270" w:lineRule="atLeast"/>
                    <w:jc w:val="right"/>
                    <w:rPr>
                      <w:rFonts w:ascii="宋体" w:eastAsia="宋体" w:hAnsi="宋体" w:cs="宋体"/>
                      <w:color w:val="102401"/>
                      <w:kern w:val="0"/>
                      <w:sz w:val="18"/>
                      <w:szCs w:val="18"/>
                    </w:rPr>
                  </w:pPr>
                  <w:r w:rsidRPr="0005667C">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05667C" w:rsidRPr="0005667C" w:rsidRDefault="0005667C" w:rsidP="0005667C">
                  <w:pPr>
                    <w:widowControl/>
                    <w:spacing w:line="270" w:lineRule="atLeast"/>
                    <w:jc w:val="left"/>
                    <w:rPr>
                      <w:rFonts w:ascii="宋体" w:eastAsia="宋体" w:hAnsi="宋体" w:cs="宋体"/>
                      <w:color w:val="102401"/>
                      <w:kern w:val="0"/>
                      <w:sz w:val="18"/>
                      <w:szCs w:val="18"/>
                    </w:rPr>
                  </w:pPr>
                  <w:r w:rsidRPr="0005667C">
                    <w:rPr>
                      <w:rFonts w:ascii="宋体" w:eastAsia="宋体" w:hAnsi="宋体" w:cs="宋体" w:hint="eastAsia"/>
                      <w:color w:val="102401"/>
                      <w:kern w:val="0"/>
                      <w:sz w:val="18"/>
                      <w:szCs w:val="18"/>
                    </w:rPr>
                    <w:t>经我局执法监察支队2016年5月6日调查显示，2016年4月6日当事人在正常生产情况下，经广州市环境监测中心站监测，废气排放口污染物中颗粒物折算浓度为261毫克/立方米，超过《锅炉大气污染物排放标准》(DB44/765-2010)所规定的排放限值（颗粒物≤30毫克/立方米）。</w:t>
                  </w:r>
                </w:p>
              </w:tc>
            </w:tr>
            <w:tr w:rsidR="0005667C" w:rsidRPr="0005667C">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05667C" w:rsidRPr="0005667C" w:rsidRDefault="0005667C" w:rsidP="0005667C">
                  <w:pPr>
                    <w:widowControl/>
                    <w:spacing w:line="270" w:lineRule="atLeast"/>
                    <w:jc w:val="right"/>
                    <w:rPr>
                      <w:rFonts w:ascii="宋体" w:eastAsia="宋体" w:hAnsi="宋体" w:cs="宋体"/>
                      <w:color w:val="102401"/>
                      <w:kern w:val="0"/>
                      <w:sz w:val="18"/>
                      <w:szCs w:val="18"/>
                    </w:rPr>
                  </w:pPr>
                  <w:r w:rsidRPr="0005667C">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05667C" w:rsidRPr="0005667C" w:rsidRDefault="0005667C" w:rsidP="0005667C">
                  <w:pPr>
                    <w:widowControl/>
                    <w:spacing w:line="270" w:lineRule="atLeast"/>
                    <w:jc w:val="left"/>
                    <w:rPr>
                      <w:rFonts w:ascii="宋体" w:eastAsia="宋体" w:hAnsi="宋体" w:cs="宋体"/>
                      <w:color w:val="102401"/>
                      <w:kern w:val="0"/>
                      <w:sz w:val="18"/>
                      <w:szCs w:val="18"/>
                    </w:rPr>
                  </w:pPr>
                  <w:r w:rsidRPr="0005667C">
                    <w:rPr>
                      <w:rFonts w:ascii="宋体" w:eastAsia="宋体" w:hAnsi="宋体" w:cs="宋体" w:hint="eastAsia"/>
                      <w:color w:val="102401"/>
                      <w:kern w:val="0"/>
                      <w:sz w:val="18"/>
                      <w:szCs w:val="18"/>
                    </w:rPr>
                    <w:t>依据《中华人民共和国环境保护法》第六十条、《环境保护主管部门实施限制生产、停产整治办法》（环境保护部令第30号）和《中华人民共和国大气污染防治法》第九十九条第（二）项的规定</w:t>
                  </w:r>
                </w:p>
              </w:tc>
            </w:tr>
            <w:tr w:rsidR="0005667C" w:rsidRPr="0005667C">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05667C" w:rsidRPr="0005667C" w:rsidRDefault="0005667C" w:rsidP="0005667C">
                  <w:pPr>
                    <w:widowControl/>
                    <w:spacing w:line="270" w:lineRule="atLeast"/>
                    <w:jc w:val="right"/>
                    <w:rPr>
                      <w:rFonts w:ascii="宋体" w:eastAsia="宋体" w:hAnsi="宋体" w:cs="宋体"/>
                      <w:color w:val="102401"/>
                      <w:kern w:val="0"/>
                      <w:sz w:val="18"/>
                      <w:szCs w:val="18"/>
                    </w:rPr>
                  </w:pPr>
                  <w:r w:rsidRPr="0005667C">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05667C" w:rsidRPr="0005667C" w:rsidRDefault="0005667C" w:rsidP="0005667C">
                  <w:pPr>
                    <w:widowControl/>
                    <w:spacing w:line="270" w:lineRule="atLeast"/>
                    <w:jc w:val="left"/>
                    <w:rPr>
                      <w:rFonts w:ascii="宋体" w:eastAsia="宋体" w:hAnsi="宋体" w:cs="宋体"/>
                      <w:color w:val="102401"/>
                      <w:kern w:val="0"/>
                      <w:sz w:val="18"/>
                      <w:szCs w:val="18"/>
                    </w:rPr>
                  </w:pPr>
                  <w:r w:rsidRPr="0005667C">
                    <w:rPr>
                      <w:rFonts w:ascii="宋体" w:eastAsia="宋体" w:hAnsi="宋体" w:cs="宋体" w:hint="eastAsia"/>
                      <w:color w:val="102401"/>
                      <w:kern w:val="0"/>
                      <w:sz w:val="18"/>
                      <w:szCs w:val="18"/>
                    </w:rPr>
                    <w:t>责令限制生产，限制生产期限为三个月，限制生产的改正方式以能达到达标排放目的为准，罚款10万元。</w:t>
                  </w:r>
                </w:p>
              </w:tc>
            </w:tr>
            <w:tr w:rsidR="0005667C" w:rsidRPr="0005667C">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05667C" w:rsidRPr="0005667C" w:rsidRDefault="0005667C" w:rsidP="0005667C">
                  <w:pPr>
                    <w:widowControl/>
                    <w:spacing w:line="270" w:lineRule="atLeast"/>
                    <w:jc w:val="right"/>
                    <w:rPr>
                      <w:rFonts w:ascii="宋体" w:eastAsia="宋体" w:hAnsi="宋体" w:cs="宋体"/>
                      <w:color w:val="102401"/>
                      <w:kern w:val="0"/>
                      <w:sz w:val="18"/>
                      <w:szCs w:val="18"/>
                    </w:rPr>
                  </w:pPr>
                  <w:r w:rsidRPr="0005667C">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05667C" w:rsidRPr="0005667C" w:rsidRDefault="0005667C" w:rsidP="0005667C">
                  <w:pPr>
                    <w:widowControl/>
                    <w:spacing w:line="270" w:lineRule="atLeast"/>
                    <w:jc w:val="left"/>
                    <w:rPr>
                      <w:rFonts w:ascii="宋体" w:eastAsia="宋体" w:hAnsi="宋体" w:cs="宋体"/>
                      <w:color w:val="102401"/>
                      <w:kern w:val="0"/>
                      <w:sz w:val="18"/>
                      <w:szCs w:val="18"/>
                    </w:rPr>
                  </w:pPr>
                  <w:r w:rsidRPr="0005667C">
                    <w:rPr>
                      <w:rFonts w:ascii="宋体" w:eastAsia="宋体" w:hAnsi="宋体" w:cs="宋体" w:hint="eastAsia"/>
                      <w:color w:val="102401"/>
                      <w:kern w:val="0"/>
                      <w:sz w:val="18"/>
                      <w:szCs w:val="18"/>
                    </w:rPr>
                    <w:t>广州市隆和木业有限公司</w:t>
                  </w:r>
                </w:p>
              </w:tc>
            </w:tr>
            <w:tr w:rsidR="0005667C" w:rsidRPr="0005667C">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05667C" w:rsidRPr="0005667C" w:rsidRDefault="0005667C" w:rsidP="0005667C">
                  <w:pPr>
                    <w:widowControl/>
                    <w:spacing w:line="270" w:lineRule="atLeast"/>
                    <w:jc w:val="right"/>
                    <w:rPr>
                      <w:rFonts w:ascii="宋体" w:eastAsia="宋体" w:hAnsi="宋体" w:cs="宋体"/>
                      <w:color w:val="102401"/>
                      <w:kern w:val="0"/>
                      <w:sz w:val="18"/>
                      <w:szCs w:val="18"/>
                    </w:rPr>
                  </w:pPr>
                  <w:r w:rsidRPr="0005667C">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05667C" w:rsidRPr="0005667C" w:rsidRDefault="0005667C" w:rsidP="0005667C">
                  <w:pPr>
                    <w:widowControl/>
                    <w:spacing w:line="270" w:lineRule="atLeast"/>
                    <w:jc w:val="center"/>
                    <w:rPr>
                      <w:rFonts w:ascii="宋体" w:eastAsia="宋体" w:hAnsi="宋体" w:cs="宋体"/>
                      <w:color w:val="102401"/>
                      <w:kern w:val="0"/>
                      <w:sz w:val="18"/>
                      <w:szCs w:val="18"/>
                    </w:rPr>
                  </w:pPr>
                  <w:r w:rsidRPr="0005667C">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05667C" w:rsidRPr="0005667C" w:rsidRDefault="0005667C" w:rsidP="0005667C">
                  <w:pPr>
                    <w:widowControl/>
                    <w:spacing w:line="270" w:lineRule="atLeast"/>
                    <w:jc w:val="center"/>
                    <w:rPr>
                      <w:rFonts w:ascii="宋体" w:eastAsia="宋体" w:hAnsi="宋体" w:cs="宋体"/>
                      <w:color w:val="102401"/>
                      <w:kern w:val="0"/>
                      <w:sz w:val="18"/>
                      <w:szCs w:val="18"/>
                    </w:rPr>
                  </w:pPr>
                  <w:r w:rsidRPr="0005667C">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05667C" w:rsidRPr="0005667C" w:rsidRDefault="0005667C" w:rsidP="0005667C">
                  <w:pPr>
                    <w:widowControl/>
                    <w:spacing w:line="270" w:lineRule="atLeast"/>
                    <w:jc w:val="center"/>
                    <w:rPr>
                      <w:rFonts w:ascii="宋体" w:eastAsia="宋体" w:hAnsi="宋体" w:cs="宋体"/>
                      <w:color w:val="102401"/>
                      <w:kern w:val="0"/>
                      <w:sz w:val="18"/>
                      <w:szCs w:val="18"/>
                    </w:rPr>
                  </w:pPr>
                  <w:r w:rsidRPr="0005667C">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05667C" w:rsidRPr="0005667C" w:rsidRDefault="0005667C" w:rsidP="0005667C">
                  <w:pPr>
                    <w:widowControl/>
                    <w:spacing w:line="270" w:lineRule="atLeast"/>
                    <w:jc w:val="center"/>
                    <w:rPr>
                      <w:rFonts w:ascii="宋体" w:eastAsia="宋体" w:hAnsi="宋体" w:cs="宋体"/>
                      <w:color w:val="102401"/>
                      <w:kern w:val="0"/>
                      <w:sz w:val="18"/>
                      <w:szCs w:val="18"/>
                    </w:rPr>
                  </w:pPr>
                  <w:r w:rsidRPr="0005667C">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05667C" w:rsidRPr="0005667C" w:rsidRDefault="0005667C" w:rsidP="0005667C">
                  <w:pPr>
                    <w:widowControl/>
                    <w:spacing w:line="270" w:lineRule="atLeast"/>
                    <w:jc w:val="center"/>
                    <w:rPr>
                      <w:rFonts w:ascii="宋体" w:eastAsia="宋体" w:hAnsi="宋体" w:cs="宋体"/>
                      <w:color w:val="102401"/>
                      <w:kern w:val="0"/>
                      <w:sz w:val="18"/>
                      <w:szCs w:val="18"/>
                    </w:rPr>
                  </w:pPr>
                  <w:r w:rsidRPr="0005667C">
                    <w:rPr>
                      <w:rFonts w:ascii="宋体" w:eastAsia="宋体" w:hAnsi="宋体" w:cs="宋体" w:hint="eastAsia"/>
                      <w:b/>
                      <w:color w:val="102401"/>
                      <w:kern w:val="0"/>
                      <w:sz w:val="18"/>
                      <w:szCs w:val="18"/>
                    </w:rPr>
                    <w:t>居民身份证号码</w:t>
                  </w:r>
                </w:p>
              </w:tc>
            </w:tr>
            <w:tr w:rsidR="0005667C" w:rsidRPr="0005667C">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05667C" w:rsidRPr="0005667C" w:rsidRDefault="0005667C" w:rsidP="0005667C">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05667C" w:rsidRPr="0005667C" w:rsidRDefault="0005667C" w:rsidP="0005667C">
                  <w:pPr>
                    <w:widowControl/>
                    <w:spacing w:line="270" w:lineRule="atLeast"/>
                    <w:jc w:val="center"/>
                    <w:rPr>
                      <w:rFonts w:ascii="宋体" w:eastAsia="宋体" w:hAnsi="宋体" w:cs="宋体"/>
                      <w:color w:val="102401"/>
                      <w:kern w:val="0"/>
                      <w:sz w:val="18"/>
                      <w:szCs w:val="18"/>
                    </w:rPr>
                  </w:pPr>
                  <w:r w:rsidRPr="0005667C">
                    <w:rPr>
                      <w:rFonts w:ascii="宋体" w:eastAsia="宋体" w:hAnsi="宋体" w:cs="宋体" w:hint="eastAsia"/>
                      <w:color w:val="102401"/>
                      <w:kern w:val="0"/>
                      <w:sz w:val="18"/>
                      <w:szCs w:val="18"/>
                    </w:rPr>
                    <w:t xml:space="preserve">440122000020674　</w:t>
                  </w:r>
                </w:p>
              </w:tc>
              <w:tc>
                <w:tcPr>
                  <w:tcW w:w="1440" w:type="dxa"/>
                  <w:tcBorders>
                    <w:top w:val="nil"/>
                    <w:left w:val="nil"/>
                    <w:bottom w:val="single" w:sz="4" w:space="0" w:color="auto"/>
                    <w:right w:val="single" w:sz="4" w:space="0" w:color="auto"/>
                  </w:tcBorders>
                  <w:vAlign w:val="bottom"/>
                  <w:hideMark/>
                </w:tcPr>
                <w:p w:rsidR="0005667C" w:rsidRPr="0005667C" w:rsidRDefault="0005667C" w:rsidP="0005667C">
                  <w:pPr>
                    <w:widowControl/>
                    <w:spacing w:line="270" w:lineRule="atLeast"/>
                    <w:jc w:val="center"/>
                    <w:rPr>
                      <w:rFonts w:ascii="宋体" w:eastAsia="宋体" w:hAnsi="宋体" w:cs="宋体"/>
                      <w:color w:val="102401"/>
                      <w:kern w:val="0"/>
                      <w:sz w:val="18"/>
                      <w:szCs w:val="18"/>
                    </w:rPr>
                  </w:pPr>
                  <w:r w:rsidRPr="0005667C">
                    <w:rPr>
                      <w:rFonts w:ascii="宋体" w:eastAsia="宋体" w:hAnsi="宋体" w:cs="宋体"/>
                      <w:color w:val="102401"/>
                      <w:kern w:val="0"/>
                      <w:sz w:val="18"/>
                      <w:szCs w:val="18"/>
                    </w:rPr>
                    <w:t> </w:t>
                  </w:r>
                </w:p>
              </w:tc>
              <w:tc>
                <w:tcPr>
                  <w:tcW w:w="1080" w:type="dxa"/>
                  <w:tcBorders>
                    <w:top w:val="nil"/>
                    <w:left w:val="nil"/>
                    <w:bottom w:val="single" w:sz="4" w:space="0" w:color="auto"/>
                    <w:right w:val="single" w:sz="4" w:space="0" w:color="auto"/>
                  </w:tcBorders>
                  <w:vAlign w:val="bottom"/>
                  <w:hideMark/>
                </w:tcPr>
                <w:p w:rsidR="0005667C" w:rsidRPr="0005667C" w:rsidRDefault="0005667C" w:rsidP="0005667C">
                  <w:pPr>
                    <w:widowControl/>
                    <w:spacing w:line="270" w:lineRule="atLeast"/>
                    <w:jc w:val="left"/>
                    <w:rPr>
                      <w:rFonts w:ascii="宋体" w:eastAsia="宋体" w:hAnsi="宋体" w:cs="宋体"/>
                      <w:color w:val="102401"/>
                      <w:kern w:val="0"/>
                      <w:sz w:val="18"/>
                      <w:szCs w:val="18"/>
                    </w:rPr>
                  </w:pPr>
                  <w:r w:rsidRPr="0005667C">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05667C" w:rsidRPr="0005667C" w:rsidRDefault="0005667C" w:rsidP="0005667C">
                  <w:pPr>
                    <w:widowControl/>
                    <w:spacing w:line="270" w:lineRule="atLeast"/>
                    <w:jc w:val="left"/>
                    <w:rPr>
                      <w:rFonts w:ascii="宋体" w:eastAsia="宋体" w:hAnsi="宋体" w:cs="宋体"/>
                      <w:color w:val="102401"/>
                      <w:kern w:val="0"/>
                      <w:sz w:val="18"/>
                      <w:szCs w:val="18"/>
                    </w:rPr>
                  </w:pPr>
                  <w:r w:rsidRPr="0005667C">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05667C" w:rsidRPr="0005667C" w:rsidRDefault="0005667C" w:rsidP="0005667C">
                  <w:pPr>
                    <w:widowControl/>
                    <w:spacing w:line="270" w:lineRule="atLeast"/>
                    <w:jc w:val="left"/>
                    <w:rPr>
                      <w:rFonts w:ascii="宋体" w:eastAsia="宋体" w:hAnsi="宋体" w:cs="宋体"/>
                      <w:color w:val="102401"/>
                      <w:kern w:val="0"/>
                      <w:sz w:val="18"/>
                      <w:szCs w:val="18"/>
                    </w:rPr>
                  </w:pPr>
                  <w:r w:rsidRPr="0005667C">
                    <w:rPr>
                      <w:rFonts w:ascii="宋体" w:eastAsia="宋体" w:hAnsi="宋体" w:cs="宋体" w:hint="eastAsia"/>
                      <w:color w:val="102401"/>
                      <w:kern w:val="0"/>
                      <w:sz w:val="18"/>
                      <w:szCs w:val="18"/>
                    </w:rPr>
                    <w:t xml:space="preserve">　</w:t>
                  </w:r>
                </w:p>
              </w:tc>
            </w:tr>
            <w:tr w:rsidR="0005667C" w:rsidRPr="0005667C">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05667C" w:rsidRPr="0005667C" w:rsidRDefault="0005667C" w:rsidP="0005667C">
                  <w:pPr>
                    <w:widowControl/>
                    <w:spacing w:line="270" w:lineRule="atLeast"/>
                    <w:jc w:val="right"/>
                    <w:rPr>
                      <w:rFonts w:ascii="宋体" w:eastAsia="宋体" w:hAnsi="宋体" w:cs="宋体"/>
                      <w:color w:val="102401"/>
                      <w:kern w:val="0"/>
                      <w:sz w:val="18"/>
                      <w:szCs w:val="18"/>
                    </w:rPr>
                  </w:pPr>
                  <w:r w:rsidRPr="0005667C">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05667C" w:rsidRPr="0005667C" w:rsidRDefault="0005667C" w:rsidP="0005667C">
                  <w:pPr>
                    <w:widowControl/>
                    <w:spacing w:line="270" w:lineRule="atLeast"/>
                    <w:jc w:val="left"/>
                    <w:rPr>
                      <w:rFonts w:ascii="宋体" w:eastAsia="宋体" w:hAnsi="宋体" w:cs="宋体"/>
                      <w:color w:val="102401"/>
                      <w:kern w:val="0"/>
                      <w:sz w:val="18"/>
                      <w:szCs w:val="18"/>
                    </w:rPr>
                  </w:pPr>
                  <w:r w:rsidRPr="0005667C">
                    <w:rPr>
                      <w:rFonts w:ascii="宋体" w:eastAsia="宋体" w:hAnsi="宋体" w:cs="宋体" w:hint="eastAsia"/>
                      <w:color w:val="102401"/>
                      <w:kern w:val="0"/>
                      <w:sz w:val="18"/>
                      <w:szCs w:val="18"/>
                    </w:rPr>
                    <w:t>殷进华</w:t>
                  </w:r>
                </w:p>
              </w:tc>
            </w:tr>
            <w:tr w:rsidR="0005667C" w:rsidRPr="0005667C">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05667C" w:rsidRPr="0005667C" w:rsidRDefault="0005667C" w:rsidP="0005667C">
                  <w:pPr>
                    <w:widowControl/>
                    <w:spacing w:line="270" w:lineRule="atLeast"/>
                    <w:jc w:val="right"/>
                    <w:rPr>
                      <w:rFonts w:ascii="宋体" w:eastAsia="宋体" w:hAnsi="宋体" w:cs="宋体"/>
                      <w:color w:val="102401"/>
                      <w:kern w:val="0"/>
                      <w:sz w:val="18"/>
                      <w:szCs w:val="18"/>
                    </w:rPr>
                  </w:pPr>
                  <w:r w:rsidRPr="0005667C">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05667C" w:rsidRPr="0005667C" w:rsidRDefault="0005667C" w:rsidP="0005667C">
                  <w:pPr>
                    <w:widowControl/>
                    <w:spacing w:line="270" w:lineRule="atLeast"/>
                    <w:jc w:val="left"/>
                    <w:rPr>
                      <w:rFonts w:ascii="宋体" w:eastAsia="宋体" w:hAnsi="宋体" w:cs="宋体"/>
                      <w:color w:val="102401"/>
                      <w:kern w:val="0"/>
                      <w:sz w:val="18"/>
                      <w:szCs w:val="18"/>
                    </w:rPr>
                  </w:pPr>
                  <w:r w:rsidRPr="0005667C">
                    <w:rPr>
                      <w:rFonts w:ascii="宋体" w:eastAsia="宋体" w:hAnsi="宋体" w:cs="宋体" w:hint="eastAsia"/>
                      <w:color w:val="102401"/>
                      <w:kern w:val="0"/>
                      <w:sz w:val="18"/>
                      <w:szCs w:val="18"/>
                    </w:rPr>
                    <w:t>2016/7/12</w:t>
                  </w:r>
                </w:p>
              </w:tc>
            </w:tr>
            <w:tr w:rsidR="0005667C" w:rsidRPr="0005667C">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05667C" w:rsidRPr="0005667C" w:rsidRDefault="0005667C" w:rsidP="0005667C">
                  <w:pPr>
                    <w:widowControl/>
                    <w:spacing w:line="270" w:lineRule="atLeast"/>
                    <w:jc w:val="right"/>
                    <w:rPr>
                      <w:rFonts w:ascii="宋体" w:eastAsia="宋体" w:hAnsi="宋体" w:cs="宋体"/>
                      <w:color w:val="102401"/>
                      <w:kern w:val="0"/>
                      <w:sz w:val="18"/>
                      <w:szCs w:val="18"/>
                    </w:rPr>
                  </w:pPr>
                  <w:r w:rsidRPr="0005667C">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05667C" w:rsidRPr="0005667C" w:rsidRDefault="0005667C" w:rsidP="0005667C">
                  <w:pPr>
                    <w:widowControl/>
                    <w:spacing w:line="270" w:lineRule="atLeast"/>
                    <w:jc w:val="left"/>
                    <w:rPr>
                      <w:rFonts w:ascii="宋体" w:eastAsia="宋体" w:hAnsi="宋体" w:cs="宋体"/>
                      <w:color w:val="102401"/>
                      <w:kern w:val="0"/>
                      <w:sz w:val="18"/>
                      <w:szCs w:val="18"/>
                    </w:rPr>
                  </w:pPr>
                  <w:r w:rsidRPr="0005667C">
                    <w:rPr>
                      <w:rFonts w:ascii="宋体" w:eastAsia="宋体" w:hAnsi="宋体" w:cs="宋体" w:hint="eastAsia"/>
                      <w:color w:val="102401"/>
                      <w:kern w:val="0"/>
                      <w:sz w:val="18"/>
                      <w:szCs w:val="18"/>
                    </w:rPr>
                    <w:t>广州市环境保护局</w:t>
                  </w:r>
                </w:p>
              </w:tc>
            </w:tr>
            <w:tr w:rsidR="0005667C" w:rsidRPr="0005667C">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05667C" w:rsidRPr="0005667C" w:rsidRDefault="0005667C" w:rsidP="0005667C">
                  <w:pPr>
                    <w:widowControl/>
                    <w:spacing w:line="270" w:lineRule="atLeast"/>
                    <w:jc w:val="right"/>
                    <w:rPr>
                      <w:rFonts w:ascii="宋体" w:eastAsia="宋体" w:hAnsi="宋体" w:cs="宋体"/>
                      <w:color w:val="102401"/>
                      <w:kern w:val="0"/>
                      <w:sz w:val="18"/>
                      <w:szCs w:val="18"/>
                    </w:rPr>
                  </w:pPr>
                  <w:r w:rsidRPr="0005667C">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05667C" w:rsidRPr="0005667C" w:rsidRDefault="0005667C" w:rsidP="0005667C">
                  <w:pPr>
                    <w:widowControl/>
                    <w:spacing w:line="270" w:lineRule="atLeast"/>
                    <w:jc w:val="left"/>
                    <w:rPr>
                      <w:rFonts w:ascii="宋体" w:eastAsia="宋体" w:hAnsi="宋体" w:cs="宋体"/>
                      <w:color w:val="102401"/>
                      <w:kern w:val="0"/>
                      <w:sz w:val="18"/>
                      <w:szCs w:val="18"/>
                    </w:rPr>
                  </w:pPr>
                  <w:r w:rsidRPr="0005667C">
                    <w:rPr>
                      <w:rFonts w:ascii="宋体" w:eastAsia="宋体" w:hAnsi="宋体" w:cs="宋体" w:hint="eastAsia"/>
                      <w:color w:val="102401"/>
                      <w:kern w:val="0"/>
                      <w:sz w:val="18"/>
                      <w:szCs w:val="18"/>
                    </w:rPr>
                    <w:t>400100</w:t>
                  </w:r>
                </w:p>
              </w:tc>
            </w:tr>
            <w:tr w:rsidR="0005667C" w:rsidRPr="0005667C">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05667C" w:rsidRPr="0005667C" w:rsidRDefault="0005667C" w:rsidP="0005667C">
                  <w:pPr>
                    <w:widowControl/>
                    <w:spacing w:line="270" w:lineRule="atLeast"/>
                    <w:jc w:val="right"/>
                    <w:rPr>
                      <w:rFonts w:ascii="宋体" w:eastAsia="宋体" w:hAnsi="宋体" w:cs="宋体"/>
                      <w:color w:val="102401"/>
                      <w:kern w:val="0"/>
                      <w:sz w:val="18"/>
                      <w:szCs w:val="18"/>
                    </w:rPr>
                  </w:pPr>
                  <w:r w:rsidRPr="0005667C">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05667C" w:rsidRPr="0005667C" w:rsidRDefault="0005667C" w:rsidP="0005667C">
                  <w:pPr>
                    <w:widowControl/>
                    <w:spacing w:line="270" w:lineRule="atLeast"/>
                    <w:jc w:val="left"/>
                    <w:rPr>
                      <w:rFonts w:ascii="宋体" w:eastAsia="宋体" w:hAnsi="宋体" w:cs="宋体"/>
                      <w:color w:val="102401"/>
                      <w:kern w:val="0"/>
                      <w:sz w:val="18"/>
                      <w:szCs w:val="18"/>
                    </w:rPr>
                  </w:pPr>
                  <w:r w:rsidRPr="0005667C">
                    <w:rPr>
                      <w:rFonts w:ascii="宋体" w:eastAsia="宋体" w:hAnsi="宋体" w:cs="宋体" w:hint="eastAsia"/>
                      <w:color w:val="102401"/>
                      <w:kern w:val="0"/>
                      <w:sz w:val="18"/>
                      <w:szCs w:val="18"/>
                    </w:rPr>
                    <w:t>正常</w:t>
                  </w:r>
                </w:p>
              </w:tc>
            </w:tr>
            <w:tr w:rsidR="0005667C" w:rsidRPr="0005667C">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05667C" w:rsidRPr="0005667C" w:rsidRDefault="0005667C" w:rsidP="0005667C">
                  <w:pPr>
                    <w:widowControl/>
                    <w:spacing w:line="270" w:lineRule="atLeast"/>
                    <w:jc w:val="right"/>
                    <w:rPr>
                      <w:rFonts w:ascii="宋体" w:eastAsia="宋体" w:hAnsi="宋体" w:cs="宋体"/>
                      <w:color w:val="102401"/>
                      <w:kern w:val="0"/>
                      <w:sz w:val="18"/>
                      <w:szCs w:val="18"/>
                    </w:rPr>
                  </w:pPr>
                  <w:r w:rsidRPr="0005667C">
                    <w:rPr>
                      <w:rFonts w:ascii="宋体" w:eastAsia="宋体" w:hAnsi="宋体" w:cs="宋体" w:hint="eastAsia"/>
                      <w:b/>
                      <w:bCs/>
                      <w:color w:val="102401"/>
                      <w:kern w:val="0"/>
                      <w:sz w:val="18"/>
                      <w:szCs w:val="18"/>
                    </w:rPr>
                    <w:t>数据更新时间戳</w:t>
                  </w:r>
                  <w:r w:rsidRPr="0005667C">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05667C" w:rsidRPr="0005667C" w:rsidRDefault="0005667C" w:rsidP="0005667C">
                  <w:pPr>
                    <w:widowControl/>
                    <w:spacing w:line="270" w:lineRule="atLeast"/>
                    <w:jc w:val="left"/>
                    <w:rPr>
                      <w:rFonts w:ascii="宋体" w:eastAsia="宋体" w:hAnsi="宋体" w:cs="宋体"/>
                      <w:color w:val="102401"/>
                      <w:kern w:val="0"/>
                      <w:sz w:val="18"/>
                      <w:szCs w:val="18"/>
                    </w:rPr>
                  </w:pPr>
                  <w:r w:rsidRPr="0005667C">
                    <w:rPr>
                      <w:rFonts w:ascii="宋体" w:eastAsia="宋体" w:hAnsi="宋体" w:cs="宋体" w:hint="eastAsia"/>
                      <w:color w:val="102401"/>
                      <w:kern w:val="0"/>
                      <w:sz w:val="18"/>
                      <w:szCs w:val="18"/>
                    </w:rPr>
                    <w:t>2016/8/3</w:t>
                  </w:r>
                </w:p>
              </w:tc>
            </w:tr>
            <w:tr w:rsidR="0005667C" w:rsidRPr="0005667C">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05667C" w:rsidRPr="0005667C" w:rsidRDefault="0005667C" w:rsidP="0005667C">
                  <w:pPr>
                    <w:widowControl/>
                    <w:spacing w:line="270" w:lineRule="atLeast"/>
                    <w:jc w:val="right"/>
                    <w:rPr>
                      <w:rFonts w:ascii="宋体" w:eastAsia="宋体" w:hAnsi="宋体" w:cs="宋体"/>
                      <w:color w:val="102401"/>
                      <w:kern w:val="0"/>
                      <w:sz w:val="18"/>
                      <w:szCs w:val="18"/>
                    </w:rPr>
                  </w:pPr>
                  <w:r w:rsidRPr="0005667C">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05667C" w:rsidRPr="0005667C" w:rsidRDefault="0005667C" w:rsidP="0005667C">
                  <w:pPr>
                    <w:widowControl/>
                    <w:spacing w:line="270" w:lineRule="atLeast"/>
                    <w:jc w:val="left"/>
                    <w:rPr>
                      <w:rFonts w:ascii="宋体" w:eastAsia="宋体" w:hAnsi="宋体" w:cs="宋体"/>
                      <w:color w:val="102401"/>
                      <w:kern w:val="0"/>
                      <w:sz w:val="18"/>
                      <w:szCs w:val="18"/>
                    </w:rPr>
                  </w:pPr>
                  <w:r w:rsidRPr="0005667C">
                    <w:rPr>
                      <w:rFonts w:ascii="宋体" w:eastAsia="宋体" w:hAnsi="宋体" w:cs="宋体"/>
                      <w:color w:val="102401"/>
                      <w:kern w:val="0"/>
                      <w:sz w:val="18"/>
                      <w:szCs w:val="18"/>
                    </w:rPr>
                    <w:t> </w:t>
                  </w:r>
                </w:p>
              </w:tc>
            </w:tr>
          </w:tbl>
          <w:p w:rsidR="0005667C" w:rsidRPr="0005667C" w:rsidRDefault="0005667C" w:rsidP="0005667C">
            <w:pPr>
              <w:widowControl/>
              <w:spacing w:line="432" w:lineRule="auto"/>
              <w:jc w:val="center"/>
              <w:rPr>
                <w:rFonts w:ascii="宋体" w:eastAsia="宋体" w:hAnsi="宋体" w:cs="宋体"/>
                <w:color w:val="102401"/>
                <w:kern w:val="0"/>
                <w:sz w:val="24"/>
                <w:szCs w:val="24"/>
              </w:rPr>
            </w:pPr>
            <w:r w:rsidRPr="0005667C">
              <w:rPr>
                <w:rFonts w:ascii="宋体" w:eastAsia="宋体" w:hAnsi="宋体" w:cs="宋体"/>
                <w:color w:val="102401"/>
                <w:kern w:val="0"/>
                <w:sz w:val="24"/>
                <w:szCs w:val="24"/>
              </w:rPr>
              <w:t> </w:t>
            </w:r>
          </w:p>
          <w:p w:rsidR="0005667C" w:rsidRPr="0005667C" w:rsidRDefault="0005667C" w:rsidP="0005667C">
            <w:pPr>
              <w:widowControl/>
              <w:spacing w:line="432" w:lineRule="auto"/>
              <w:jc w:val="left"/>
              <w:rPr>
                <w:rFonts w:ascii="宋体" w:eastAsia="宋体" w:hAnsi="宋体" w:cs="宋体"/>
                <w:color w:val="102401"/>
                <w:kern w:val="0"/>
                <w:sz w:val="24"/>
                <w:szCs w:val="24"/>
              </w:rPr>
            </w:pPr>
            <w:r w:rsidRPr="0005667C">
              <w:rPr>
                <w:rFonts w:ascii="宋体" w:eastAsia="宋体" w:hAnsi="宋体" w:cs="宋体"/>
                <w:color w:val="102401"/>
                <w:kern w:val="0"/>
                <w:sz w:val="24"/>
                <w:szCs w:val="24"/>
              </w:rPr>
              <w:t> </w:t>
            </w:r>
          </w:p>
          <w:p w:rsidR="0005667C" w:rsidRPr="0005667C" w:rsidRDefault="0005667C" w:rsidP="0005667C">
            <w:pPr>
              <w:widowControl/>
              <w:spacing w:line="432" w:lineRule="auto"/>
              <w:jc w:val="left"/>
              <w:rPr>
                <w:rFonts w:ascii="宋体" w:eastAsia="宋体" w:hAnsi="宋体" w:cs="宋体"/>
                <w:color w:val="102401"/>
                <w:kern w:val="0"/>
                <w:sz w:val="32"/>
                <w:szCs w:val="32"/>
              </w:rPr>
            </w:pPr>
            <w:r w:rsidRPr="0005667C">
              <w:rPr>
                <w:rFonts w:ascii="宋体" w:eastAsia="宋体" w:hAnsi="宋体" w:cs="宋体"/>
                <w:b/>
                <w:bCs/>
                <w:color w:val="102401"/>
                <w:kern w:val="0"/>
                <w:sz w:val="32"/>
              </w:rPr>
              <w:t>全文信息</w:t>
            </w:r>
          </w:p>
          <w:p w:rsidR="0005667C" w:rsidRPr="0005667C" w:rsidRDefault="0005667C" w:rsidP="0005667C">
            <w:pPr>
              <w:widowControl/>
              <w:spacing w:line="432" w:lineRule="auto"/>
              <w:jc w:val="left"/>
              <w:rPr>
                <w:rFonts w:ascii="宋体" w:eastAsia="宋体" w:hAnsi="宋体" w:cs="宋体"/>
                <w:color w:val="102401"/>
                <w:kern w:val="0"/>
                <w:sz w:val="24"/>
                <w:szCs w:val="24"/>
              </w:rPr>
            </w:pPr>
            <w:r w:rsidRPr="0005667C">
              <w:rPr>
                <w:rFonts w:ascii="宋体" w:eastAsia="宋体" w:hAnsi="宋体" w:cs="宋体"/>
                <w:color w:val="102401"/>
                <w:kern w:val="0"/>
                <w:sz w:val="24"/>
                <w:szCs w:val="24"/>
              </w:rPr>
              <w:t> </w:t>
            </w:r>
          </w:p>
          <w:p w:rsidR="0005667C" w:rsidRPr="0005667C" w:rsidRDefault="0005667C" w:rsidP="0005667C">
            <w:pPr>
              <w:widowControl/>
              <w:snapToGrid w:val="0"/>
              <w:spacing w:line="560" w:lineRule="atLeast"/>
              <w:jc w:val="center"/>
              <w:rPr>
                <w:rFonts w:ascii="宋体" w:eastAsia="宋体" w:hAnsi="宋体" w:cs="宋体"/>
                <w:color w:val="102401"/>
                <w:kern w:val="0"/>
                <w:sz w:val="24"/>
                <w:szCs w:val="24"/>
              </w:rPr>
            </w:pPr>
            <w:r w:rsidRPr="0005667C">
              <w:rPr>
                <w:rFonts w:ascii="方正小标宋简体" w:eastAsia="方正小标宋简体" w:hAnsi="宋体" w:cs="宋体" w:hint="eastAsia"/>
                <w:b/>
                <w:color w:val="102401"/>
                <w:kern w:val="0"/>
                <w:sz w:val="44"/>
                <w:szCs w:val="44"/>
              </w:rPr>
              <w:t>行政处罚决定书</w:t>
            </w:r>
          </w:p>
          <w:p w:rsidR="0005667C" w:rsidRPr="0005667C" w:rsidRDefault="0005667C" w:rsidP="0005667C">
            <w:pPr>
              <w:widowControl/>
              <w:snapToGrid w:val="0"/>
              <w:spacing w:line="560" w:lineRule="atLeast"/>
              <w:jc w:val="center"/>
              <w:rPr>
                <w:rFonts w:ascii="仿宋_GB2312" w:eastAsia="仿宋_GB2312" w:hAnsi="宋体" w:cs="宋体"/>
                <w:color w:val="102401"/>
                <w:kern w:val="0"/>
                <w:sz w:val="32"/>
                <w:szCs w:val="32"/>
              </w:rPr>
            </w:pPr>
            <w:r w:rsidRPr="0005667C">
              <w:rPr>
                <w:rFonts w:ascii="仿宋_GB2312" w:eastAsia="仿宋_GB2312" w:hAnsi="宋体" w:cs="宋体" w:hint="eastAsia"/>
                <w:color w:val="102401"/>
                <w:kern w:val="0"/>
                <w:sz w:val="32"/>
                <w:szCs w:val="32"/>
              </w:rPr>
              <w:t> </w:t>
            </w:r>
          </w:p>
          <w:p w:rsidR="0005667C" w:rsidRPr="0005667C" w:rsidRDefault="0005667C" w:rsidP="0005667C">
            <w:pPr>
              <w:widowControl/>
              <w:snapToGrid w:val="0"/>
              <w:spacing w:line="560" w:lineRule="atLeast"/>
              <w:jc w:val="center"/>
              <w:rPr>
                <w:rFonts w:ascii="宋体" w:eastAsia="宋体" w:hAnsi="宋体" w:cs="宋体" w:hint="eastAsia"/>
                <w:color w:val="102401"/>
                <w:kern w:val="0"/>
                <w:sz w:val="30"/>
                <w:szCs w:val="30"/>
              </w:rPr>
            </w:pPr>
            <w:r w:rsidRPr="0005667C">
              <w:rPr>
                <w:rFonts w:ascii="宋体" w:eastAsia="宋体" w:hAnsi="宋体" w:cs="宋体" w:hint="eastAsia"/>
                <w:color w:val="102401"/>
                <w:kern w:val="0"/>
                <w:sz w:val="30"/>
                <w:szCs w:val="30"/>
              </w:rPr>
              <w:t>穗环法罚〔2016〕27号</w:t>
            </w:r>
          </w:p>
          <w:p w:rsidR="0005667C" w:rsidRPr="0005667C" w:rsidRDefault="0005667C" w:rsidP="0005667C">
            <w:pPr>
              <w:widowControl/>
              <w:snapToGrid w:val="0"/>
              <w:spacing w:line="560" w:lineRule="atLeast"/>
              <w:jc w:val="center"/>
              <w:rPr>
                <w:rFonts w:ascii="宋体" w:eastAsia="宋体" w:hAnsi="宋体" w:cs="宋体" w:hint="eastAsia"/>
                <w:color w:val="102401"/>
                <w:kern w:val="0"/>
                <w:sz w:val="30"/>
                <w:szCs w:val="30"/>
              </w:rPr>
            </w:pPr>
            <w:r w:rsidRPr="0005667C">
              <w:rPr>
                <w:rFonts w:ascii="宋体" w:eastAsia="宋体" w:hAnsi="宋体" w:cs="宋体" w:hint="eastAsia"/>
                <w:color w:val="102401"/>
                <w:kern w:val="0"/>
                <w:sz w:val="30"/>
                <w:szCs w:val="30"/>
              </w:rPr>
              <w:lastRenderedPageBreak/>
              <w:t> </w:t>
            </w:r>
          </w:p>
          <w:p w:rsidR="0005667C" w:rsidRPr="0005667C" w:rsidRDefault="0005667C" w:rsidP="0005667C">
            <w:pPr>
              <w:widowControl/>
              <w:snapToGrid w:val="0"/>
              <w:spacing w:line="560" w:lineRule="atLeast"/>
              <w:jc w:val="left"/>
              <w:rPr>
                <w:rFonts w:ascii="宋体" w:eastAsia="宋体" w:hAnsi="宋体" w:cs="宋体" w:hint="eastAsia"/>
                <w:color w:val="102401"/>
                <w:kern w:val="0"/>
                <w:sz w:val="24"/>
                <w:szCs w:val="24"/>
              </w:rPr>
            </w:pPr>
            <w:r w:rsidRPr="0005667C">
              <w:rPr>
                <w:rFonts w:ascii="仿宋_GB2312" w:eastAsia="仿宋_GB2312" w:hAnsi="宋体" w:cs="宋体" w:hint="eastAsia"/>
                <w:color w:val="102401"/>
                <w:kern w:val="0"/>
                <w:sz w:val="32"/>
                <w:szCs w:val="32"/>
              </w:rPr>
              <w:t>当事人：广州市隆和木业有限公司</w:t>
            </w:r>
          </w:p>
          <w:p w:rsidR="0005667C" w:rsidRPr="0005667C" w:rsidRDefault="0005667C" w:rsidP="0005667C">
            <w:pPr>
              <w:widowControl/>
              <w:spacing w:line="560" w:lineRule="atLeast"/>
              <w:ind w:firstLine="640"/>
              <w:jc w:val="left"/>
              <w:rPr>
                <w:rFonts w:ascii="宋体" w:eastAsia="宋体" w:hAnsi="宋体" w:cs="宋体"/>
                <w:color w:val="102401"/>
                <w:kern w:val="0"/>
                <w:sz w:val="24"/>
                <w:szCs w:val="24"/>
              </w:rPr>
            </w:pPr>
            <w:r w:rsidRPr="0005667C">
              <w:rPr>
                <w:rFonts w:ascii="宋体" w:eastAsia="宋体" w:hAnsi="宋体" w:cs="宋体"/>
                <w:color w:val="102401"/>
                <w:kern w:val="0"/>
                <w:sz w:val="24"/>
                <w:szCs w:val="24"/>
              </w:rPr>
              <w:t> </w:t>
            </w:r>
          </w:p>
          <w:p w:rsidR="0005667C" w:rsidRPr="0005667C" w:rsidRDefault="0005667C" w:rsidP="0005667C">
            <w:pPr>
              <w:widowControl/>
              <w:spacing w:line="560" w:lineRule="atLeast"/>
              <w:ind w:firstLine="640"/>
              <w:jc w:val="left"/>
              <w:rPr>
                <w:rFonts w:ascii="宋体" w:eastAsia="宋体" w:hAnsi="宋体" w:cs="宋体"/>
                <w:color w:val="102401"/>
                <w:kern w:val="0"/>
                <w:sz w:val="24"/>
                <w:szCs w:val="24"/>
              </w:rPr>
            </w:pPr>
            <w:r w:rsidRPr="0005667C">
              <w:rPr>
                <w:rFonts w:ascii="黑体" w:eastAsia="黑体" w:hAnsi="黑体" w:cs="宋体" w:hint="eastAsia"/>
                <w:color w:val="102401"/>
                <w:kern w:val="0"/>
                <w:sz w:val="32"/>
                <w:szCs w:val="32"/>
              </w:rPr>
              <w:t>一、环境违法事实和证据</w:t>
            </w:r>
          </w:p>
          <w:p w:rsidR="0005667C" w:rsidRPr="0005667C" w:rsidRDefault="0005667C" w:rsidP="0005667C">
            <w:pPr>
              <w:widowControl/>
              <w:spacing w:line="560" w:lineRule="atLeast"/>
              <w:ind w:firstLine="640"/>
              <w:jc w:val="left"/>
              <w:rPr>
                <w:rFonts w:ascii="宋体" w:eastAsia="宋体" w:hAnsi="宋体" w:cs="宋体"/>
                <w:color w:val="102401"/>
                <w:kern w:val="0"/>
                <w:sz w:val="24"/>
                <w:szCs w:val="24"/>
              </w:rPr>
            </w:pPr>
            <w:r w:rsidRPr="0005667C">
              <w:rPr>
                <w:rFonts w:ascii="仿宋_GB2312" w:eastAsia="仿宋_GB2312" w:hAnsi="宋体" w:cs="宋体" w:hint="eastAsia"/>
                <w:color w:val="102401"/>
                <w:kern w:val="0"/>
                <w:sz w:val="32"/>
                <w:szCs w:val="32"/>
              </w:rPr>
              <w:t>经我局执法监察支队</w:t>
            </w:r>
            <w:r w:rsidRPr="0005667C">
              <w:rPr>
                <w:rFonts w:ascii="宋体" w:eastAsia="宋体" w:hAnsi="宋体" w:cs="宋体"/>
                <w:color w:val="102401"/>
                <w:kern w:val="0"/>
                <w:sz w:val="32"/>
                <w:szCs w:val="32"/>
              </w:rPr>
              <w:t>2016</w:t>
            </w:r>
            <w:r w:rsidRPr="0005667C">
              <w:rPr>
                <w:rFonts w:ascii="仿宋_GB2312" w:eastAsia="仿宋_GB2312" w:hAnsi="宋体" w:cs="宋体" w:hint="eastAsia"/>
                <w:color w:val="102401"/>
                <w:kern w:val="0"/>
                <w:sz w:val="32"/>
                <w:szCs w:val="32"/>
              </w:rPr>
              <w:t>年</w:t>
            </w:r>
            <w:r w:rsidRPr="0005667C">
              <w:rPr>
                <w:rFonts w:ascii="宋体" w:eastAsia="宋体" w:hAnsi="宋体" w:cs="宋体"/>
                <w:color w:val="102401"/>
                <w:kern w:val="0"/>
                <w:sz w:val="32"/>
                <w:szCs w:val="32"/>
              </w:rPr>
              <w:t>5</w:t>
            </w:r>
            <w:r w:rsidRPr="0005667C">
              <w:rPr>
                <w:rFonts w:ascii="仿宋_GB2312" w:eastAsia="仿宋_GB2312" w:hAnsi="宋体" w:cs="宋体" w:hint="eastAsia"/>
                <w:color w:val="102401"/>
                <w:kern w:val="0"/>
                <w:sz w:val="32"/>
                <w:szCs w:val="32"/>
              </w:rPr>
              <w:t>月</w:t>
            </w:r>
            <w:r w:rsidRPr="0005667C">
              <w:rPr>
                <w:rFonts w:ascii="宋体" w:eastAsia="宋体" w:hAnsi="宋体" w:cs="宋体"/>
                <w:color w:val="102401"/>
                <w:kern w:val="0"/>
                <w:sz w:val="32"/>
                <w:szCs w:val="32"/>
              </w:rPr>
              <w:t>6</w:t>
            </w:r>
            <w:r w:rsidRPr="0005667C">
              <w:rPr>
                <w:rFonts w:ascii="仿宋_GB2312" w:eastAsia="仿宋_GB2312" w:hAnsi="宋体" w:cs="宋体" w:hint="eastAsia"/>
                <w:color w:val="102401"/>
                <w:kern w:val="0"/>
                <w:sz w:val="32"/>
                <w:szCs w:val="32"/>
              </w:rPr>
              <w:t>日调查显示，</w:t>
            </w:r>
            <w:r w:rsidRPr="0005667C">
              <w:rPr>
                <w:rFonts w:ascii="宋体" w:eastAsia="宋体" w:hAnsi="宋体" w:cs="宋体"/>
                <w:color w:val="102401"/>
                <w:kern w:val="0"/>
                <w:sz w:val="32"/>
                <w:szCs w:val="32"/>
              </w:rPr>
              <w:t>2016</w:t>
            </w:r>
            <w:r w:rsidRPr="0005667C">
              <w:rPr>
                <w:rFonts w:ascii="仿宋_GB2312" w:eastAsia="仿宋_GB2312" w:hAnsi="宋体" w:cs="宋体" w:hint="eastAsia"/>
                <w:color w:val="102401"/>
                <w:kern w:val="0"/>
                <w:sz w:val="32"/>
                <w:szCs w:val="32"/>
              </w:rPr>
              <w:t>年</w:t>
            </w:r>
            <w:r w:rsidRPr="0005667C">
              <w:rPr>
                <w:rFonts w:ascii="宋体" w:eastAsia="宋体" w:hAnsi="宋体" w:cs="宋体"/>
                <w:color w:val="102401"/>
                <w:kern w:val="0"/>
                <w:sz w:val="32"/>
                <w:szCs w:val="32"/>
              </w:rPr>
              <w:t>4</w:t>
            </w:r>
            <w:r w:rsidRPr="0005667C">
              <w:rPr>
                <w:rFonts w:ascii="仿宋_GB2312" w:eastAsia="仿宋_GB2312" w:hAnsi="宋体" w:cs="宋体" w:hint="eastAsia"/>
                <w:color w:val="102401"/>
                <w:kern w:val="0"/>
                <w:sz w:val="32"/>
                <w:szCs w:val="32"/>
              </w:rPr>
              <w:t>月</w:t>
            </w:r>
            <w:r w:rsidRPr="0005667C">
              <w:rPr>
                <w:rFonts w:ascii="宋体" w:eastAsia="宋体" w:hAnsi="宋体" w:cs="宋体"/>
                <w:color w:val="102401"/>
                <w:kern w:val="0"/>
                <w:sz w:val="32"/>
                <w:szCs w:val="32"/>
              </w:rPr>
              <w:t>6</w:t>
            </w:r>
            <w:r w:rsidRPr="0005667C">
              <w:rPr>
                <w:rFonts w:ascii="仿宋_GB2312" w:eastAsia="仿宋_GB2312" w:hAnsi="宋体" w:cs="宋体" w:hint="eastAsia"/>
                <w:color w:val="102401"/>
                <w:kern w:val="0"/>
                <w:sz w:val="32"/>
                <w:szCs w:val="32"/>
              </w:rPr>
              <w:t>日当事人在正常生产情况下，经广州市环境监测中心站监测，废气排放口污染物中颗粒物折算浓度为</w:t>
            </w:r>
            <w:r w:rsidRPr="0005667C">
              <w:rPr>
                <w:rFonts w:ascii="宋体" w:eastAsia="宋体" w:hAnsi="宋体" w:cs="宋体"/>
                <w:color w:val="102401"/>
                <w:kern w:val="0"/>
                <w:sz w:val="32"/>
                <w:szCs w:val="32"/>
              </w:rPr>
              <w:t>261</w:t>
            </w:r>
            <w:r w:rsidRPr="0005667C">
              <w:rPr>
                <w:rFonts w:ascii="仿宋_GB2312" w:eastAsia="仿宋_GB2312" w:hAnsi="宋体" w:cs="宋体" w:hint="eastAsia"/>
                <w:color w:val="102401"/>
                <w:kern w:val="0"/>
                <w:sz w:val="32"/>
                <w:szCs w:val="32"/>
              </w:rPr>
              <w:t>毫克</w:t>
            </w:r>
            <w:r w:rsidRPr="0005667C">
              <w:rPr>
                <w:rFonts w:ascii="宋体" w:eastAsia="宋体" w:hAnsi="宋体" w:cs="宋体"/>
                <w:color w:val="102401"/>
                <w:kern w:val="0"/>
                <w:sz w:val="32"/>
                <w:szCs w:val="32"/>
              </w:rPr>
              <w:t>/</w:t>
            </w:r>
            <w:r w:rsidRPr="0005667C">
              <w:rPr>
                <w:rFonts w:ascii="仿宋_GB2312" w:eastAsia="仿宋_GB2312" w:hAnsi="宋体" w:cs="宋体" w:hint="eastAsia"/>
                <w:color w:val="102401"/>
                <w:kern w:val="0"/>
                <w:sz w:val="32"/>
                <w:szCs w:val="32"/>
              </w:rPr>
              <w:t>立方米，超过《锅炉大气污染物排放标准》</w:t>
            </w:r>
            <w:r w:rsidRPr="0005667C">
              <w:rPr>
                <w:rFonts w:ascii="宋体" w:eastAsia="宋体" w:hAnsi="宋体" w:cs="宋体"/>
                <w:color w:val="102401"/>
                <w:kern w:val="0"/>
                <w:sz w:val="32"/>
                <w:szCs w:val="32"/>
              </w:rPr>
              <w:t>(DB44/765-2010)</w:t>
            </w:r>
            <w:r w:rsidRPr="0005667C">
              <w:rPr>
                <w:rFonts w:ascii="仿宋_GB2312" w:eastAsia="仿宋_GB2312" w:hAnsi="宋体" w:cs="宋体" w:hint="eastAsia"/>
                <w:color w:val="102401"/>
                <w:kern w:val="0"/>
                <w:sz w:val="32"/>
                <w:szCs w:val="32"/>
              </w:rPr>
              <w:t>所规定的排放限值（颗粒物≤</w:t>
            </w:r>
            <w:r w:rsidRPr="0005667C">
              <w:rPr>
                <w:rFonts w:ascii="宋体" w:eastAsia="宋体" w:hAnsi="宋体" w:cs="宋体"/>
                <w:color w:val="102401"/>
                <w:kern w:val="0"/>
                <w:sz w:val="32"/>
                <w:szCs w:val="32"/>
              </w:rPr>
              <w:t>30</w:t>
            </w:r>
            <w:r w:rsidRPr="0005667C">
              <w:rPr>
                <w:rFonts w:ascii="仿宋_GB2312" w:eastAsia="仿宋_GB2312" w:hAnsi="宋体" w:cs="宋体" w:hint="eastAsia"/>
                <w:color w:val="102401"/>
                <w:kern w:val="0"/>
                <w:sz w:val="32"/>
                <w:szCs w:val="32"/>
              </w:rPr>
              <w:t>毫克</w:t>
            </w:r>
            <w:r w:rsidRPr="0005667C">
              <w:rPr>
                <w:rFonts w:ascii="宋体" w:eastAsia="宋体" w:hAnsi="宋体" w:cs="宋体"/>
                <w:color w:val="102401"/>
                <w:kern w:val="0"/>
                <w:sz w:val="32"/>
                <w:szCs w:val="32"/>
              </w:rPr>
              <w:t>/</w:t>
            </w:r>
            <w:r w:rsidRPr="0005667C">
              <w:rPr>
                <w:rFonts w:ascii="仿宋_GB2312" w:eastAsia="仿宋_GB2312" w:hAnsi="宋体" w:cs="宋体" w:hint="eastAsia"/>
                <w:color w:val="102401"/>
                <w:kern w:val="0"/>
                <w:sz w:val="32"/>
                <w:szCs w:val="32"/>
              </w:rPr>
              <w:t>立方米）。</w:t>
            </w:r>
          </w:p>
          <w:p w:rsidR="0005667C" w:rsidRPr="0005667C" w:rsidRDefault="0005667C" w:rsidP="0005667C">
            <w:pPr>
              <w:widowControl/>
              <w:snapToGrid w:val="0"/>
              <w:spacing w:line="560" w:lineRule="atLeast"/>
              <w:ind w:firstLine="640"/>
              <w:jc w:val="left"/>
              <w:rPr>
                <w:rFonts w:ascii="宋体" w:eastAsia="宋体" w:hAnsi="宋体" w:cs="宋体"/>
                <w:color w:val="102401"/>
                <w:kern w:val="0"/>
                <w:sz w:val="24"/>
                <w:szCs w:val="24"/>
              </w:rPr>
            </w:pPr>
            <w:r w:rsidRPr="0005667C">
              <w:rPr>
                <w:rFonts w:ascii="仿宋_GB2312" w:eastAsia="仿宋_GB2312" w:hAnsi="宋体" w:cs="宋体" w:hint="eastAsia"/>
                <w:color w:val="102401"/>
                <w:kern w:val="0"/>
                <w:sz w:val="32"/>
                <w:szCs w:val="32"/>
              </w:rPr>
              <w:t>以上事实，有《监测报告》、《询问笔录》等证据为证。</w:t>
            </w:r>
          </w:p>
          <w:p w:rsidR="0005667C" w:rsidRPr="0005667C" w:rsidRDefault="0005667C" w:rsidP="0005667C">
            <w:pPr>
              <w:widowControl/>
              <w:snapToGrid w:val="0"/>
              <w:spacing w:line="560" w:lineRule="atLeast"/>
              <w:ind w:firstLine="640"/>
              <w:jc w:val="left"/>
              <w:rPr>
                <w:rFonts w:ascii="宋体" w:eastAsia="宋体" w:hAnsi="宋体" w:cs="宋体"/>
                <w:color w:val="102401"/>
                <w:kern w:val="0"/>
                <w:sz w:val="24"/>
                <w:szCs w:val="24"/>
              </w:rPr>
            </w:pPr>
            <w:r w:rsidRPr="0005667C">
              <w:rPr>
                <w:rFonts w:ascii="仿宋_GB2312" w:eastAsia="仿宋_GB2312" w:hAnsi="宋体" w:cs="宋体" w:hint="eastAsia"/>
                <w:color w:val="102401"/>
                <w:kern w:val="0"/>
                <w:sz w:val="32"/>
                <w:szCs w:val="32"/>
              </w:rPr>
              <w:t>当事人上述行为违反了《中华人民共和国大气污染防治法》第十八条的规定。</w:t>
            </w:r>
          </w:p>
          <w:p w:rsidR="0005667C" w:rsidRPr="0005667C" w:rsidRDefault="0005667C" w:rsidP="0005667C">
            <w:pPr>
              <w:widowControl/>
              <w:spacing w:line="560" w:lineRule="atLeast"/>
              <w:ind w:firstLine="640"/>
              <w:jc w:val="left"/>
              <w:rPr>
                <w:rFonts w:ascii="宋体" w:eastAsia="宋体" w:hAnsi="宋体" w:cs="宋体"/>
                <w:color w:val="102401"/>
                <w:kern w:val="0"/>
                <w:sz w:val="24"/>
                <w:szCs w:val="24"/>
              </w:rPr>
            </w:pPr>
            <w:r w:rsidRPr="0005667C">
              <w:rPr>
                <w:rFonts w:ascii="宋体" w:eastAsia="宋体" w:hAnsi="宋体" w:cs="宋体"/>
                <w:color w:val="102401"/>
                <w:kern w:val="0"/>
                <w:sz w:val="32"/>
                <w:szCs w:val="32"/>
              </w:rPr>
              <w:t>2015</w:t>
            </w:r>
            <w:r w:rsidRPr="0005667C">
              <w:rPr>
                <w:rFonts w:ascii="仿宋_GB2312" w:eastAsia="仿宋_GB2312" w:hAnsi="宋体" w:cs="宋体" w:hint="eastAsia"/>
                <w:color w:val="102401"/>
                <w:kern w:val="0"/>
                <w:sz w:val="32"/>
                <w:szCs w:val="32"/>
              </w:rPr>
              <w:t>年</w:t>
            </w:r>
            <w:r w:rsidRPr="0005667C">
              <w:rPr>
                <w:rFonts w:ascii="宋体" w:eastAsia="宋体" w:hAnsi="宋体" w:cs="宋体"/>
                <w:color w:val="102401"/>
                <w:kern w:val="0"/>
                <w:sz w:val="32"/>
                <w:szCs w:val="32"/>
              </w:rPr>
              <w:t>6</w:t>
            </w:r>
            <w:r w:rsidRPr="0005667C">
              <w:rPr>
                <w:rFonts w:ascii="仿宋_GB2312" w:eastAsia="仿宋_GB2312" w:hAnsi="宋体" w:cs="宋体" w:hint="eastAsia"/>
                <w:color w:val="102401"/>
                <w:kern w:val="0"/>
                <w:sz w:val="32"/>
                <w:szCs w:val="32"/>
              </w:rPr>
              <w:t>月</w:t>
            </w:r>
            <w:r w:rsidRPr="0005667C">
              <w:rPr>
                <w:rFonts w:ascii="宋体" w:eastAsia="宋体" w:hAnsi="宋体" w:cs="宋体"/>
                <w:color w:val="102401"/>
                <w:kern w:val="0"/>
                <w:sz w:val="32"/>
                <w:szCs w:val="32"/>
              </w:rPr>
              <w:t>7</w:t>
            </w:r>
            <w:r w:rsidRPr="0005667C">
              <w:rPr>
                <w:rFonts w:ascii="仿宋_GB2312" w:eastAsia="仿宋_GB2312" w:hAnsi="宋体" w:cs="宋体" w:hint="eastAsia"/>
                <w:color w:val="102401"/>
                <w:kern w:val="0"/>
                <w:sz w:val="32"/>
                <w:szCs w:val="32"/>
              </w:rPr>
              <w:t>日，我局作出《行政处罚听证告知书》（穗环法告〔</w:t>
            </w:r>
            <w:r w:rsidRPr="0005667C">
              <w:rPr>
                <w:rFonts w:ascii="宋体" w:eastAsia="宋体" w:hAnsi="宋体" w:cs="宋体"/>
                <w:color w:val="102401"/>
                <w:kern w:val="0"/>
                <w:sz w:val="32"/>
                <w:szCs w:val="32"/>
              </w:rPr>
              <w:t>2016</w:t>
            </w:r>
            <w:r w:rsidRPr="0005667C">
              <w:rPr>
                <w:rFonts w:ascii="仿宋_GB2312" w:eastAsia="仿宋_GB2312" w:hAnsi="宋体" w:cs="宋体" w:hint="eastAsia"/>
                <w:color w:val="102401"/>
                <w:kern w:val="0"/>
                <w:sz w:val="32"/>
                <w:szCs w:val="32"/>
              </w:rPr>
              <w:t>〕</w:t>
            </w:r>
            <w:r w:rsidRPr="0005667C">
              <w:rPr>
                <w:rFonts w:ascii="宋体" w:eastAsia="宋体" w:hAnsi="宋体" w:cs="宋体"/>
                <w:color w:val="102401"/>
                <w:kern w:val="0"/>
                <w:sz w:val="32"/>
                <w:szCs w:val="32"/>
              </w:rPr>
              <w:t>61</w:t>
            </w:r>
            <w:r w:rsidRPr="0005667C">
              <w:rPr>
                <w:rFonts w:ascii="仿宋_GB2312" w:eastAsia="仿宋_GB2312" w:hAnsi="宋体" w:cs="宋体" w:hint="eastAsia"/>
                <w:color w:val="102401"/>
                <w:kern w:val="0"/>
                <w:sz w:val="32"/>
                <w:szCs w:val="32"/>
              </w:rPr>
              <w:t>号），并于</w:t>
            </w:r>
            <w:r w:rsidRPr="0005667C">
              <w:rPr>
                <w:rFonts w:ascii="宋体" w:eastAsia="宋体" w:hAnsi="宋体" w:cs="宋体"/>
                <w:color w:val="102401"/>
                <w:kern w:val="0"/>
                <w:sz w:val="32"/>
                <w:szCs w:val="32"/>
              </w:rPr>
              <w:t>6</w:t>
            </w:r>
            <w:r w:rsidRPr="0005667C">
              <w:rPr>
                <w:rFonts w:ascii="仿宋_GB2312" w:eastAsia="仿宋_GB2312" w:hAnsi="宋体" w:cs="宋体" w:hint="eastAsia"/>
                <w:color w:val="102401"/>
                <w:kern w:val="0"/>
                <w:sz w:val="32"/>
                <w:szCs w:val="32"/>
              </w:rPr>
              <w:t>月</w:t>
            </w:r>
            <w:r w:rsidRPr="0005667C">
              <w:rPr>
                <w:rFonts w:ascii="宋体" w:eastAsia="宋体" w:hAnsi="宋体" w:cs="宋体"/>
                <w:color w:val="102401"/>
                <w:kern w:val="0"/>
                <w:sz w:val="32"/>
                <w:szCs w:val="32"/>
              </w:rPr>
              <w:t>9</w:t>
            </w:r>
            <w:r w:rsidRPr="0005667C">
              <w:rPr>
                <w:rFonts w:ascii="仿宋_GB2312" w:eastAsia="仿宋_GB2312" w:hAnsi="宋体" w:cs="宋体" w:hint="eastAsia"/>
                <w:color w:val="102401"/>
                <w:kern w:val="0"/>
                <w:sz w:val="32"/>
                <w:szCs w:val="32"/>
              </w:rPr>
              <w:t>日送达当事人，当事人未在有效期限内向我局提交书面申辩意见，亦未提交听证申请。现本案经我局审查结束。</w:t>
            </w:r>
          </w:p>
          <w:p w:rsidR="0005667C" w:rsidRPr="0005667C" w:rsidRDefault="0005667C" w:rsidP="0005667C">
            <w:pPr>
              <w:widowControl/>
              <w:spacing w:line="560" w:lineRule="atLeast"/>
              <w:ind w:firstLine="640"/>
              <w:jc w:val="left"/>
              <w:rPr>
                <w:rFonts w:ascii="宋体" w:eastAsia="宋体" w:hAnsi="宋体" w:cs="宋体"/>
                <w:color w:val="102401"/>
                <w:kern w:val="0"/>
                <w:sz w:val="24"/>
                <w:szCs w:val="24"/>
              </w:rPr>
            </w:pPr>
            <w:r w:rsidRPr="0005667C">
              <w:rPr>
                <w:rFonts w:ascii="黑体" w:eastAsia="黑体" w:hAnsi="黑体" w:cs="宋体" w:hint="eastAsia"/>
                <w:color w:val="102401"/>
                <w:kern w:val="0"/>
                <w:sz w:val="32"/>
                <w:szCs w:val="32"/>
              </w:rPr>
              <w:t>二、行政处罚的依据、种类及履行方式和期限</w:t>
            </w:r>
          </w:p>
          <w:p w:rsidR="0005667C" w:rsidRPr="0005667C" w:rsidRDefault="0005667C" w:rsidP="0005667C">
            <w:pPr>
              <w:widowControl/>
              <w:spacing w:line="560" w:lineRule="atLeast"/>
              <w:ind w:firstLine="640"/>
              <w:jc w:val="left"/>
              <w:rPr>
                <w:rFonts w:ascii="宋体" w:eastAsia="宋体" w:hAnsi="宋体" w:cs="宋体"/>
                <w:color w:val="102401"/>
                <w:kern w:val="0"/>
                <w:sz w:val="24"/>
                <w:szCs w:val="24"/>
              </w:rPr>
            </w:pPr>
            <w:r w:rsidRPr="0005667C">
              <w:rPr>
                <w:rFonts w:ascii="仿宋_GB2312" w:eastAsia="仿宋_GB2312" w:hAnsi="宋体" w:cs="宋体" w:hint="eastAsia"/>
                <w:color w:val="102401"/>
                <w:kern w:val="0"/>
                <w:sz w:val="32"/>
                <w:szCs w:val="32"/>
              </w:rPr>
              <w:t>我局依据《中华人民共和国环境保护法》第六十条、《环境保护主管部门实施限制生产、停产整治办法》（环境保护部令第</w:t>
            </w:r>
            <w:r w:rsidRPr="0005667C">
              <w:rPr>
                <w:rFonts w:ascii="宋体" w:eastAsia="宋体" w:hAnsi="宋体" w:cs="宋体"/>
                <w:color w:val="102401"/>
                <w:kern w:val="0"/>
                <w:sz w:val="32"/>
                <w:szCs w:val="32"/>
              </w:rPr>
              <w:t>30</w:t>
            </w:r>
            <w:r w:rsidRPr="0005667C">
              <w:rPr>
                <w:rFonts w:ascii="仿宋_GB2312" w:eastAsia="仿宋_GB2312" w:hAnsi="宋体" w:cs="宋体" w:hint="eastAsia"/>
                <w:color w:val="102401"/>
                <w:kern w:val="0"/>
                <w:sz w:val="32"/>
                <w:szCs w:val="32"/>
              </w:rPr>
              <w:t>号）和《中华人民共</w:t>
            </w:r>
            <w:r w:rsidRPr="0005667C">
              <w:rPr>
                <w:rFonts w:ascii="仿宋_GB2312" w:eastAsia="仿宋_GB2312" w:hAnsi="宋体" w:cs="宋体" w:hint="eastAsia"/>
                <w:color w:val="102401"/>
                <w:kern w:val="0"/>
                <w:sz w:val="32"/>
                <w:szCs w:val="32"/>
              </w:rPr>
              <w:lastRenderedPageBreak/>
              <w:t>和国大气污染防治法》第九十九条第（二）项的规定，责令当事人限制生产，限制生产期限为三个月，限制生产的改正方式以能达到达标排放目的为准，并作出处罚如下：</w:t>
            </w:r>
          </w:p>
          <w:p w:rsidR="0005667C" w:rsidRPr="0005667C" w:rsidRDefault="0005667C" w:rsidP="0005667C">
            <w:pPr>
              <w:widowControl/>
              <w:snapToGrid w:val="0"/>
              <w:spacing w:line="560" w:lineRule="atLeast"/>
              <w:ind w:firstLine="640"/>
              <w:jc w:val="left"/>
              <w:rPr>
                <w:rFonts w:ascii="宋体" w:eastAsia="宋体" w:hAnsi="宋体" w:cs="宋体"/>
                <w:color w:val="102401"/>
                <w:kern w:val="0"/>
                <w:sz w:val="24"/>
                <w:szCs w:val="24"/>
              </w:rPr>
            </w:pPr>
            <w:r w:rsidRPr="0005667C">
              <w:rPr>
                <w:rFonts w:ascii="仿宋_GB2312" w:eastAsia="仿宋_GB2312" w:hAnsi="宋体" w:cs="宋体" w:hint="eastAsia"/>
                <w:color w:val="102401"/>
                <w:kern w:val="0"/>
                <w:sz w:val="32"/>
                <w:szCs w:val="32"/>
              </w:rPr>
              <w:t>罚款</w:t>
            </w:r>
            <w:r w:rsidRPr="0005667C">
              <w:rPr>
                <w:rFonts w:ascii="宋体" w:eastAsia="宋体" w:hAnsi="宋体" w:cs="宋体"/>
                <w:color w:val="102401"/>
                <w:kern w:val="0"/>
                <w:sz w:val="32"/>
                <w:szCs w:val="32"/>
              </w:rPr>
              <w:t>10</w:t>
            </w:r>
            <w:r w:rsidRPr="0005667C">
              <w:rPr>
                <w:rFonts w:ascii="仿宋_GB2312" w:eastAsia="仿宋_GB2312" w:hAnsi="宋体" w:cs="宋体" w:hint="eastAsia"/>
                <w:color w:val="102401"/>
                <w:kern w:val="0"/>
                <w:sz w:val="32"/>
                <w:szCs w:val="32"/>
              </w:rPr>
              <w:t>万元。</w:t>
            </w:r>
          </w:p>
          <w:p w:rsidR="0005667C" w:rsidRPr="0005667C" w:rsidRDefault="0005667C" w:rsidP="0005667C">
            <w:pPr>
              <w:widowControl/>
              <w:snapToGrid w:val="0"/>
              <w:spacing w:line="560" w:lineRule="atLeast"/>
              <w:ind w:firstLine="640"/>
              <w:jc w:val="left"/>
              <w:rPr>
                <w:rFonts w:ascii="宋体" w:eastAsia="宋体" w:hAnsi="宋体" w:cs="宋体"/>
                <w:color w:val="102401"/>
                <w:kern w:val="0"/>
                <w:sz w:val="24"/>
                <w:szCs w:val="24"/>
              </w:rPr>
            </w:pPr>
            <w:r w:rsidRPr="0005667C">
              <w:rPr>
                <w:rFonts w:ascii="仿宋_GB2312" w:eastAsia="仿宋_GB2312" w:hAnsi="宋体" w:cs="宋体" w:hint="eastAsia"/>
                <w:color w:val="102401"/>
                <w:kern w:val="0"/>
                <w:sz w:val="32"/>
                <w:szCs w:val="32"/>
              </w:rPr>
              <w:t>当事人应当在收到本处罚决定书后立即整改，并在</w:t>
            </w:r>
            <w:r w:rsidRPr="0005667C">
              <w:rPr>
                <w:rFonts w:ascii="宋体" w:eastAsia="宋体" w:hAnsi="宋体" w:cs="宋体"/>
                <w:color w:val="102401"/>
                <w:kern w:val="0"/>
                <w:sz w:val="32"/>
                <w:szCs w:val="32"/>
              </w:rPr>
              <w:t>15</w:t>
            </w:r>
            <w:r w:rsidRPr="0005667C">
              <w:rPr>
                <w:rFonts w:ascii="仿宋_GB2312" w:eastAsia="仿宋_GB2312" w:hAnsi="宋体" w:cs="宋体" w:hint="eastAsia"/>
                <w:color w:val="102401"/>
                <w:kern w:val="0"/>
                <w:sz w:val="32"/>
                <w:szCs w:val="32"/>
              </w:rPr>
              <w:t>个工作日内将整改方案报我局备案并向社会公开。整改方案应当确定改正措施、工程进度、资金保障和责任人员等事项。</w:t>
            </w:r>
          </w:p>
          <w:p w:rsidR="0005667C" w:rsidRPr="0005667C" w:rsidRDefault="0005667C" w:rsidP="0005667C">
            <w:pPr>
              <w:widowControl/>
              <w:snapToGrid w:val="0"/>
              <w:spacing w:line="560" w:lineRule="atLeast"/>
              <w:ind w:firstLine="640"/>
              <w:jc w:val="left"/>
              <w:rPr>
                <w:rFonts w:ascii="宋体" w:eastAsia="宋体" w:hAnsi="宋体" w:cs="宋体"/>
                <w:color w:val="102401"/>
                <w:kern w:val="0"/>
                <w:sz w:val="24"/>
                <w:szCs w:val="24"/>
              </w:rPr>
            </w:pPr>
            <w:r w:rsidRPr="0005667C">
              <w:rPr>
                <w:rFonts w:ascii="仿宋_GB2312" w:eastAsia="仿宋_GB2312" w:hAnsi="宋体" w:cs="宋体" w:hint="eastAsia"/>
                <w:color w:val="102401"/>
                <w:kern w:val="0"/>
                <w:sz w:val="32"/>
                <w:szCs w:val="32"/>
              </w:rPr>
              <w:t>当事人在整改期间，不得超过污染物排放标准或者重点污染物日最高允许排放总量控制指标排放污染物，并按照环境监测技术规范进行监测或者委托有条件的环境监测机构开展监测，保存监测记录。</w:t>
            </w:r>
          </w:p>
          <w:p w:rsidR="0005667C" w:rsidRPr="0005667C" w:rsidRDefault="0005667C" w:rsidP="0005667C">
            <w:pPr>
              <w:widowControl/>
              <w:snapToGrid w:val="0"/>
              <w:spacing w:line="560" w:lineRule="atLeast"/>
              <w:ind w:firstLine="640"/>
              <w:jc w:val="left"/>
              <w:rPr>
                <w:rFonts w:ascii="宋体" w:eastAsia="宋体" w:hAnsi="宋体" w:cs="宋体"/>
                <w:color w:val="102401"/>
                <w:kern w:val="0"/>
                <w:sz w:val="24"/>
                <w:szCs w:val="24"/>
              </w:rPr>
            </w:pPr>
            <w:r w:rsidRPr="0005667C">
              <w:rPr>
                <w:rFonts w:ascii="仿宋_GB2312" w:eastAsia="仿宋_GB2312" w:hAnsi="宋体" w:cs="宋体" w:hint="eastAsia"/>
                <w:color w:val="102401"/>
                <w:kern w:val="0"/>
                <w:sz w:val="32"/>
                <w:szCs w:val="32"/>
              </w:rPr>
              <w:t>当事人完成整改任务的，应当在</w:t>
            </w:r>
            <w:r w:rsidRPr="0005667C">
              <w:rPr>
                <w:rFonts w:ascii="宋体" w:eastAsia="宋体" w:hAnsi="宋体" w:cs="宋体"/>
                <w:color w:val="102401"/>
                <w:kern w:val="0"/>
                <w:sz w:val="32"/>
                <w:szCs w:val="32"/>
              </w:rPr>
              <w:t>15</w:t>
            </w:r>
            <w:r w:rsidRPr="0005667C">
              <w:rPr>
                <w:rFonts w:ascii="仿宋_GB2312" w:eastAsia="仿宋_GB2312" w:hAnsi="宋体" w:cs="宋体" w:hint="eastAsia"/>
                <w:color w:val="102401"/>
                <w:kern w:val="0"/>
                <w:sz w:val="32"/>
                <w:szCs w:val="32"/>
              </w:rPr>
              <w:t>个工作日内将整改任务完成情况和整改信息社会公开情况报我局备案，并提交监测报告及整改期间生产用电量、用水量、主要产品产量与整改前的对比情况等材料。限制生产决定自当事人将整改任务完成情况和整改信息社会公开情况报我局备案之日起解除。</w:t>
            </w:r>
          </w:p>
          <w:p w:rsidR="0005667C" w:rsidRPr="0005667C" w:rsidRDefault="0005667C" w:rsidP="0005667C">
            <w:pPr>
              <w:widowControl/>
              <w:snapToGrid w:val="0"/>
              <w:spacing w:line="560" w:lineRule="atLeast"/>
              <w:ind w:firstLine="640"/>
              <w:jc w:val="left"/>
              <w:rPr>
                <w:rFonts w:ascii="宋体" w:eastAsia="宋体" w:hAnsi="宋体" w:cs="宋体"/>
                <w:color w:val="102401"/>
                <w:kern w:val="0"/>
                <w:sz w:val="24"/>
                <w:szCs w:val="24"/>
              </w:rPr>
            </w:pPr>
            <w:r w:rsidRPr="0005667C">
              <w:rPr>
                <w:rFonts w:ascii="仿宋_GB2312" w:eastAsia="仿宋_GB2312" w:hAnsi="宋体" w:cs="宋体" w:hint="eastAsia"/>
                <w:color w:val="102401"/>
                <w:kern w:val="0"/>
                <w:sz w:val="32"/>
                <w:szCs w:val="32"/>
              </w:rPr>
              <w:t>限当事人在收到本处罚决定书之日起</w:t>
            </w:r>
            <w:r w:rsidRPr="0005667C">
              <w:rPr>
                <w:rFonts w:ascii="宋体" w:eastAsia="宋体" w:hAnsi="宋体" w:cs="宋体"/>
                <w:color w:val="102401"/>
                <w:kern w:val="0"/>
                <w:sz w:val="32"/>
                <w:szCs w:val="32"/>
              </w:rPr>
              <w:t>15</w:t>
            </w:r>
            <w:r w:rsidRPr="0005667C">
              <w:rPr>
                <w:rFonts w:ascii="仿宋_GB2312" w:eastAsia="仿宋_GB2312" w:hAnsi="宋体" w:cs="宋体" w:hint="eastAsia"/>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w:t>
            </w:r>
            <w:r w:rsidRPr="0005667C">
              <w:rPr>
                <w:rFonts w:ascii="仿宋_GB2312" w:eastAsia="仿宋_GB2312" w:hAnsi="宋体" w:cs="宋体" w:hint="eastAsia"/>
                <w:color w:val="102401"/>
                <w:kern w:val="0"/>
                <w:sz w:val="32"/>
                <w:szCs w:val="32"/>
              </w:rPr>
              <w:lastRenderedPageBreak/>
              <w:t>信银行、广发银行、浦发银行、华夏银行），收入项目编码：</w:t>
            </w:r>
            <w:r w:rsidRPr="0005667C">
              <w:rPr>
                <w:rFonts w:ascii="宋体" w:eastAsia="宋体" w:hAnsi="宋体" w:cs="宋体"/>
                <w:color w:val="102401"/>
                <w:kern w:val="0"/>
                <w:sz w:val="32"/>
                <w:szCs w:val="32"/>
              </w:rPr>
              <w:t>3124</w:t>
            </w:r>
            <w:r w:rsidRPr="0005667C">
              <w:rPr>
                <w:rFonts w:ascii="仿宋_GB2312" w:eastAsia="仿宋_GB2312" w:hAnsi="宋体" w:cs="宋体" w:hint="eastAsia"/>
                <w:color w:val="102401"/>
                <w:kern w:val="0"/>
                <w:sz w:val="32"/>
                <w:szCs w:val="32"/>
              </w:rPr>
              <w:t>。</w:t>
            </w:r>
          </w:p>
          <w:p w:rsidR="0005667C" w:rsidRPr="0005667C" w:rsidRDefault="0005667C" w:rsidP="0005667C">
            <w:pPr>
              <w:widowControl/>
              <w:snapToGrid w:val="0"/>
              <w:spacing w:line="560" w:lineRule="atLeast"/>
              <w:ind w:firstLine="640"/>
              <w:jc w:val="left"/>
              <w:rPr>
                <w:rFonts w:ascii="宋体" w:eastAsia="宋体" w:hAnsi="宋体" w:cs="宋体"/>
                <w:color w:val="102401"/>
                <w:kern w:val="0"/>
                <w:sz w:val="24"/>
                <w:szCs w:val="24"/>
              </w:rPr>
            </w:pPr>
            <w:r w:rsidRPr="0005667C">
              <w:rPr>
                <w:rFonts w:ascii="黑体" w:eastAsia="黑体" w:hAnsi="黑体" w:cs="宋体" w:hint="eastAsia"/>
                <w:color w:val="102401"/>
                <w:kern w:val="0"/>
                <w:sz w:val="32"/>
                <w:szCs w:val="32"/>
              </w:rPr>
              <w:t>三、申请行政复议或者提起行政诉讼的途径和期限</w:t>
            </w:r>
          </w:p>
          <w:p w:rsidR="0005667C" w:rsidRPr="0005667C" w:rsidRDefault="0005667C" w:rsidP="0005667C">
            <w:pPr>
              <w:widowControl/>
              <w:snapToGrid w:val="0"/>
              <w:spacing w:line="560" w:lineRule="atLeast"/>
              <w:ind w:firstLine="640"/>
              <w:jc w:val="left"/>
              <w:rPr>
                <w:rFonts w:ascii="宋体" w:eastAsia="宋体" w:hAnsi="宋体" w:cs="宋体"/>
                <w:color w:val="102401"/>
                <w:kern w:val="0"/>
                <w:sz w:val="24"/>
                <w:szCs w:val="24"/>
              </w:rPr>
            </w:pPr>
            <w:r w:rsidRPr="0005667C">
              <w:rPr>
                <w:rFonts w:ascii="仿宋_GB2312" w:eastAsia="仿宋_GB2312" w:hAnsi="宋体" w:cs="宋体" w:hint="eastAsia"/>
                <w:color w:val="102401"/>
                <w:kern w:val="0"/>
                <w:sz w:val="32"/>
                <w:szCs w:val="32"/>
              </w:rPr>
              <w:t>如不服上述行政处罚决定，可在接到本处罚决定书之日起</w:t>
            </w:r>
            <w:r w:rsidRPr="0005667C">
              <w:rPr>
                <w:rFonts w:ascii="宋体" w:eastAsia="宋体" w:hAnsi="宋体" w:cs="宋体"/>
                <w:color w:val="102401"/>
                <w:kern w:val="0"/>
                <w:sz w:val="32"/>
                <w:szCs w:val="32"/>
              </w:rPr>
              <w:t>60</w:t>
            </w:r>
            <w:r w:rsidRPr="0005667C">
              <w:rPr>
                <w:rFonts w:ascii="仿宋_GB2312" w:eastAsia="仿宋_GB2312" w:hAnsi="宋体" w:cs="宋体" w:hint="eastAsia"/>
                <w:color w:val="102401"/>
                <w:kern w:val="0"/>
                <w:sz w:val="32"/>
                <w:szCs w:val="32"/>
              </w:rPr>
              <w:t>日内，向广州市人民政府或广东省环境保护厅提出行政复议申请，或在六个月内直接向有管辖权的人民法院提起行政诉讼。行政复议、行政诉讼期间内，不得停止本决定的履行。</w:t>
            </w:r>
          </w:p>
          <w:p w:rsidR="0005667C" w:rsidRPr="0005667C" w:rsidRDefault="0005667C" w:rsidP="0005667C">
            <w:pPr>
              <w:widowControl/>
              <w:snapToGrid w:val="0"/>
              <w:spacing w:line="560" w:lineRule="atLeast"/>
              <w:ind w:firstLine="640"/>
              <w:jc w:val="left"/>
              <w:rPr>
                <w:rFonts w:ascii="宋体" w:eastAsia="宋体" w:hAnsi="宋体" w:cs="宋体"/>
                <w:color w:val="102401"/>
                <w:kern w:val="0"/>
                <w:sz w:val="24"/>
                <w:szCs w:val="24"/>
              </w:rPr>
            </w:pPr>
            <w:r w:rsidRPr="0005667C">
              <w:rPr>
                <w:rFonts w:ascii="仿宋_GB2312" w:eastAsia="仿宋_GB2312" w:hAnsi="宋体" w:cs="宋体" w:hint="eastAsia"/>
                <w:color w:val="102401"/>
                <w:kern w:val="0"/>
                <w:sz w:val="32"/>
                <w:szCs w:val="32"/>
              </w:rPr>
              <w:t>逾期不履行本处罚决定，我局将申请人民法院强制执行，并按罚款额每日加处百分之三罚款。</w:t>
            </w:r>
          </w:p>
          <w:p w:rsidR="0005667C" w:rsidRPr="0005667C" w:rsidRDefault="0005667C" w:rsidP="0005667C">
            <w:pPr>
              <w:widowControl/>
              <w:snapToGrid w:val="0"/>
              <w:spacing w:line="560" w:lineRule="atLeast"/>
              <w:jc w:val="left"/>
              <w:rPr>
                <w:rFonts w:ascii="宋体" w:eastAsia="宋体" w:hAnsi="宋体" w:cs="宋体"/>
                <w:color w:val="102401"/>
                <w:kern w:val="0"/>
                <w:sz w:val="24"/>
                <w:szCs w:val="24"/>
              </w:rPr>
            </w:pPr>
            <w:r w:rsidRPr="0005667C">
              <w:rPr>
                <w:rFonts w:ascii="宋体" w:eastAsia="宋体" w:hAnsi="宋体" w:cs="宋体"/>
                <w:color w:val="102401"/>
                <w:kern w:val="0"/>
                <w:sz w:val="24"/>
                <w:szCs w:val="24"/>
              </w:rPr>
              <w:t> </w:t>
            </w:r>
          </w:p>
          <w:p w:rsidR="0005667C" w:rsidRPr="0005667C" w:rsidRDefault="0005667C" w:rsidP="0005667C">
            <w:pPr>
              <w:widowControl/>
              <w:wordWrap w:val="0"/>
              <w:snapToGrid w:val="0"/>
              <w:spacing w:line="560" w:lineRule="atLeast"/>
              <w:ind w:right="968"/>
              <w:jc w:val="right"/>
              <w:rPr>
                <w:rFonts w:ascii="宋体" w:eastAsia="宋体" w:hAnsi="宋体" w:cs="宋体"/>
                <w:color w:val="102401"/>
                <w:kern w:val="0"/>
                <w:sz w:val="24"/>
                <w:szCs w:val="24"/>
              </w:rPr>
            </w:pPr>
            <w:r w:rsidRPr="0005667C">
              <w:rPr>
                <w:rFonts w:ascii="宋体" w:eastAsia="宋体" w:hAnsi="宋体" w:cs="宋体"/>
                <w:color w:val="102401"/>
                <w:kern w:val="0"/>
                <w:sz w:val="24"/>
                <w:szCs w:val="24"/>
              </w:rPr>
              <w:t> </w:t>
            </w:r>
          </w:p>
          <w:p w:rsidR="0005667C" w:rsidRPr="0005667C" w:rsidRDefault="0005667C" w:rsidP="0005667C">
            <w:pPr>
              <w:widowControl/>
              <w:wordWrap w:val="0"/>
              <w:snapToGrid w:val="0"/>
              <w:spacing w:line="560" w:lineRule="atLeast"/>
              <w:ind w:right="968"/>
              <w:jc w:val="right"/>
              <w:rPr>
                <w:rFonts w:ascii="宋体" w:eastAsia="宋体" w:hAnsi="宋体" w:cs="宋体"/>
                <w:color w:val="102401"/>
                <w:kern w:val="0"/>
                <w:sz w:val="24"/>
                <w:szCs w:val="24"/>
              </w:rPr>
            </w:pPr>
            <w:r w:rsidRPr="0005667C">
              <w:rPr>
                <w:rFonts w:ascii="宋体" w:eastAsia="宋体" w:hAnsi="宋体" w:cs="宋体"/>
                <w:color w:val="102401"/>
                <w:kern w:val="0"/>
                <w:sz w:val="24"/>
                <w:szCs w:val="24"/>
              </w:rPr>
              <w:t> </w:t>
            </w:r>
          </w:p>
          <w:p w:rsidR="0005667C" w:rsidRPr="0005667C" w:rsidRDefault="0005667C" w:rsidP="0005667C">
            <w:pPr>
              <w:widowControl/>
              <w:wordWrap w:val="0"/>
              <w:snapToGrid w:val="0"/>
              <w:spacing w:line="560" w:lineRule="atLeast"/>
              <w:ind w:right="968"/>
              <w:jc w:val="right"/>
              <w:rPr>
                <w:rFonts w:ascii="宋体" w:eastAsia="宋体" w:hAnsi="宋体" w:cs="宋体"/>
                <w:color w:val="102401"/>
                <w:kern w:val="0"/>
                <w:sz w:val="24"/>
                <w:szCs w:val="24"/>
              </w:rPr>
            </w:pPr>
            <w:r w:rsidRPr="0005667C">
              <w:rPr>
                <w:rFonts w:ascii="仿宋_GB2312" w:eastAsia="仿宋_GB2312" w:hAnsi="宋体" w:cs="宋体" w:hint="eastAsia"/>
                <w:color w:val="102401"/>
                <w:kern w:val="0"/>
                <w:sz w:val="32"/>
                <w:szCs w:val="32"/>
              </w:rPr>
              <w:t>广州市环境保护局</w:t>
            </w:r>
          </w:p>
          <w:p w:rsidR="0005667C" w:rsidRPr="0005667C" w:rsidRDefault="0005667C" w:rsidP="0005667C">
            <w:pPr>
              <w:widowControl/>
              <w:snapToGrid w:val="0"/>
              <w:spacing w:line="560" w:lineRule="atLeast"/>
              <w:ind w:right="968"/>
              <w:jc w:val="right"/>
              <w:rPr>
                <w:rFonts w:ascii="宋体" w:eastAsia="宋体" w:hAnsi="宋体" w:cs="宋体"/>
                <w:color w:val="102401"/>
                <w:kern w:val="0"/>
                <w:sz w:val="24"/>
                <w:szCs w:val="24"/>
              </w:rPr>
            </w:pPr>
            <w:r w:rsidRPr="0005667C">
              <w:rPr>
                <w:rFonts w:ascii="宋体" w:eastAsia="宋体" w:hAnsi="宋体" w:cs="宋体"/>
                <w:color w:val="102401"/>
                <w:kern w:val="0"/>
                <w:sz w:val="32"/>
                <w:szCs w:val="32"/>
              </w:rPr>
              <w:t>2015</w:t>
            </w:r>
            <w:r w:rsidRPr="0005667C">
              <w:rPr>
                <w:rFonts w:ascii="仿宋_GB2312" w:eastAsia="仿宋_GB2312" w:hAnsi="宋体" w:cs="宋体" w:hint="eastAsia"/>
                <w:color w:val="102401"/>
                <w:kern w:val="0"/>
                <w:sz w:val="32"/>
                <w:szCs w:val="32"/>
              </w:rPr>
              <w:t>年</w:t>
            </w:r>
            <w:r w:rsidRPr="0005667C">
              <w:rPr>
                <w:rFonts w:ascii="宋体" w:eastAsia="宋体" w:hAnsi="宋体" w:cs="宋体"/>
                <w:color w:val="102401"/>
                <w:kern w:val="0"/>
                <w:sz w:val="32"/>
                <w:szCs w:val="32"/>
              </w:rPr>
              <w:t>7</w:t>
            </w:r>
            <w:r w:rsidRPr="0005667C">
              <w:rPr>
                <w:rFonts w:ascii="仿宋_GB2312" w:eastAsia="仿宋_GB2312" w:hAnsi="宋体" w:cs="宋体" w:hint="eastAsia"/>
                <w:color w:val="102401"/>
                <w:kern w:val="0"/>
                <w:sz w:val="32"/>
                <w:szCs w:val="32"/>
              </w:rPr>
              <w:t>月</w:t>
            </w:r>
            <w:r w:rsidRPr="0005667C">
              <w:rPr>
                <w:rFonts w:ascii="宋体" w:eastAsia="宋体" w:hAnsi="宋体" w:cs="宋体"/>
                <w:color w:val="102401"/>
                <w:kern w:val="0"/>
                <w:sz w:val="32"/>
                <w:szCs w:val="32"/>
              </w:rPr>
              <w:t>12</w:t>
            </w:r>
            <w:r w:rsidRPr="0005667C">
              <w:rPr>
                <w:rFonts w:ascii="仿宋_GB2312" w:eastAsia="仿宋_GB2312" w:hAnsi="宋体" w:cs="宋体" w:hint="eastAsia"/>
                <w:color w:val="102401"/>
                <w:kern w:val="0"/>
                <w:sz w:val="32"/>
                <w:szCs w:val="32"/>
              </w:rPr>
              <w:t>日</w:t>
            </w:r>
          </w:p>
          <w:p w:rsidR="0005667C" w:rsidRPr="0005667C" w:rsidRDefault="0005667C" w:rsidP="0005667C">
            <w:pPr>
              <w:widowControl/>
              <w:spacing w:line="560" w:lineRule="atLeast"/>
              <w:jc w:val="left"/>
              <w:rPr>
                <w:rFonts w:ascii="宋体" w:eastAsia="宋体" w:hAnsi="宋体" w:cs="宋体"/>
                <w:color w:val="102401"/>
                <w:kern w:val="0"/>
                <w:sz w:val="24"/>
                <w:szCs w:val="24"/>
              </w:rPr>
            </w:pPr>
            <w:r w:rsidRPr="0005667C">
              <w:rPr>
                <w:rFonts w:ascii="宋体" w:eastAsia="宋体" w:hAnsi="宋体" w:cs="宋体"/>
                <w:color w:val="102401"/>
                <w:kern w:val="0"/>
                <w:sz w:val="24"/>
                <w:szCs w:val="24"/>
              </w:rPr>
              <w:t> </w:t>
            </w:r>
          </w:p>
          <w:p w:rsidR="0005667C" w:rsidRPr="0005667C" w:rsidRDefault="0005667C" w:rsidP="0005667C">
            <w:pPr>
              <w:widowControl/>
              <w:spacing w:line="560" w:lineRule="atLeast"/>
              <w:jc w:val="left"/>
              <w:rPr>
                <w:rFonts w:ascii="宋体" w:eastAsia="宋体" w:hAnsi="宋体" w:cs="宋体"/>
                <w:color w:val="102401"/>
                <w:kern w:val="0"/>
                <w:sz w:val="24"/>
                <w:szCs w:val="24"/>
              </w:rPr>
            </w:pPr>
            <w:r w:rsidRPr="0005667C">
              <w:rPr>
                <w:rFonts w:ascii="宋体" w:eastAsia="宋体" w:hAnsi="宋体" w:cs="宋体"/>
                <w:color w:val="102401"/>
                <w:kern w:val="0"/>
                <w:sz w:val="24"/>
                <w:szCs w:val="24"/>
              </w:rPr>
              <w:t> </w:t>
            </w:r>
          </w:p>
          <w:p w:rsidR="0005667C" w:rsidRPr="0005667C" w:rsidRDefault="0005667C" w:rsidP="0005667C">
            <w:pPr>
              <w:widowControl/>
              <w:spacing w:line="560" w:lineRule="atLeast"/>
              <w:jc w:val="left"/>
              <w:rPr>
                <w:rFonts w:ascii="宋体" w:eastAsia="宋体" w:hAnsi="宋体" w:cs="宋体"/>
                <w:color w:val="102401"/>
                <w:kern w:val="0"/>
                <w:sz w:val="24"/>
                <w:szCs w:val="24"/>
              </w:rPr>
            </w:pPr>
            <w:r w:rsidRPr="0005667C">
              <w:rPr>
                <w:rFonts w:ascii="宋体" w:eastAsia="宋体" w:hAnsi="宋体" w:cs="宋体"/>
                <w:color w:val="102401"/>
                <w:kern w:val="0"/>
                <w:sz w:val="24"/>
                <w:szCs w:val="24"/>
              </w:rPr>
              <w:t> </w:t>
            </w:r>
          </w:p>
          <w:p w:rsidR="0005667C" w:rsidRPr="0005667C" w:rsidRDefault="0005667C" w:rsidP="0005667C">
            <w:pPr>
              <w:widowControl/>
              <w:spacing w:line="432" w:lineRule="auto"/>
              <w:jc w:val="left"/>
              <w:rPr>
                <w:rFonts w:ascii="宋体" w:eastAsia="宋体" w:hAnsi="宋体" w:cs="宋体"/>
                <w:color w:val="102401"/>
                <w:kern w:val="0"/>
                <w:sz w:val="24"/>
                <w:szCs w:val="24"/>
              </w:rPr>
            </w:pPr>
            <w:r w:rsidRPr="0005667C">
              <w:rPr>
                <w:rFonts w:ascii="仿宋_GB2312" w:eastAsia="仿宋_GB2312" w:hAnsi="宋体" w:cs="宋体" w:hint="eastAsia"/>
                <w:color w:val="102401"/>
                <w:kern w:val="0"/>
                <w:szCs w:val="21"/>
              </w:rPr>
              <w:t> </w:t>
            </w:r>
            <w:r w:rsidRPr="0005667C">
              <w:rPr>
                <w:rFonts w:ascii="仿宋_GB2312" w:eastAsia="仿宋_GB2312" w:hAnsi="宋体" w:cs="宋体" w:hint="eastAsia"/>
                <w:color w:val="102401"/>
                <w:kern w:val="0"/>
                <w:sz w:val="32"/>
                <w:szCs w:val="32"/>
              </w:rPr>
              <w:t>抄送：局机控处、执法监察支队，从化区环保局。</w:t>
            </w:r>
          </w:p>
        </w:tc>
      </w:tr>
    </w:tbl>
    <w:p w:rsidR="00757958" w:rsidRPr="0005667C" w:rsidRDefault="00757958" w:rsidP="0005667C"/>
    <w:sectPr w:rsidR="00757958" w:rsidRPr="0005667C"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5E7F" w:rsidRDefault="00595E7F" w:rsidP="009E5300">
      <w:r>
        <w:separator/>
      </w:r>
    </w:p>
  </w:endnote>
  <w:endnote w:type="continuationSeparator" w:id="1">
    <w:p w:rsidR="00595E7F" w:rsidRDefault="00595E7F"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5E7F" w:rsidRDefault="00595E7F" w:rsidP="009E5300">
      <w:r>
        <w:separator/>
      </w:r>
    </w:p>
  </w:footnote>
  <w:footnote w:type="continuationSeparator" w:id="1">
    <w:p w:rsidR="00595E7F" w:rsidRDefault="00595E7F"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85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24EC6"/>
    <w:rsid w:val="00040E12"/>
    <w:rsid w:val="0005606A"/>
    <w:rsid w:val="0005667C"/>
    <w:rsid w:val="00072019"/>
    <w:rsid w:val="00091788"/>
    <w:rsid w:val="000A7367"/>
    <w:rsid w:val="000D2B13"/>
    <w:rsid w:val="000D32F1"/>
    <w:rsid w:val="000D6E52"/>
    <w:rsid w:val="000E6D94"/>
    <w:rsid w:val="000F75FA"/>
    <w:rsid w:val="00121B10"/>
    <w:rsid w:val="00151CB1"/>
    <w:rsid w:val="00166891"/>
    <w:rsid w:val="0017377D"/>
    <w:rsid w:val="001816F1"/>
    <w:rsid w:val="001A3DC6"/>
    <w:rsid w:val="001A51F5"/>
    <w:rsid w:val="001B048E"/>
    <w:rsid w:val="001E2E5A"/>
    <w:rsid w:val="001F204B"/>
    <w:rsid w:val="00293BA7"/>
    <w:rsid w:val="002B0553"/>
    <w:rsid w:val="002D008A"/>
    <w:rsid w:val="002F760E"/>
    <w:rsid w:val="0030227A"/>
    <w:rsid w:val="003232A2"/>
    <w:rsid w:val="0033519A"/>
    <w:rsid w:val="003721D0"/>
    <w:rsid w:val="00373C02"/>
    <w:rsid w:val="0038450D"/>
    <w:rsid w:val="00395805"/>
    <w:rsid w:val="003B53BB"/>
    <w:rsid w:val="003D61F8"/>
    <w:rsid w:val="003E2943"/>
    <w:rsid w:val="00414703"/>
    <w:rsid w:val="004210A3"/>
    <w:rsid w:val="00427425"/>
    <w:rsid w:val="0043430D"/>
    <w:rsid w:val="004423B5"/>
    <w:rsid w:val="004578F7"/>
    <w:rsid w:val="004C1EA8"/>
    <w:rsid w:val="00595E7F"/>
    <w:rsid w:val="00635664"/>
    <w:rsid w:val="006671E6"/>
    <w:rsid w:val="00670F42"/>
    <w:rsid w:val="006737A3"/>
    <w:rsid w:val="006A4228"/>
    <w:rsid w:val="006B176F"/>
    <w:rsid w:val="006B404A"/>
    <w:rsid w:val="006C6DA5"/>
    <w:rsid w:val="006D0226"/>
    <w:rsid w:val="00727830"/>
    <w:rsid w:val="007322B6"/>
    <w:rsid w:val="00745C29"/>
    <w:rsid w:val="00757958"/>
    <w:rsid w:val="007B2797"/>
    <w:rsid w:val="00821F3B"/>
    <w:rsid w:val="00833BB5"/>
    <w:rsid w:val="008A4016"/>
    <w:rsid w:val="008A5010"/>
    <w:rsid w:val="008C2C5C"/>
    <w:rsid w:val="008D0830"/>
    <w:rsid w:val="008E18E6"/>
    <w:rsid w:val="008E3ACA"/>
    <w:rsid w:val="00912B37"/>
    <w:rsid w:val="009155B9"/>
    <w:rsid w:val="0092709F"/>
    <w:rsid w:val="009624D5"/>
    <w:rsid w:val="009664F7"/>
    <w:rsid w:val="009841C7"/>
    <w:rsid w:val="00984920"/>
    <w:rsid w:val="009922F3"/>
    <w:rsid w:val="0099527E"/>
    <w:rsid w:val="009953F2"/>
    <w:rsid w:val="009E5300"/>
    <w:rsid w:val="00A078D4"/>
    <w:rsid w:val="00A23EBD"/>
    <w:rsid w:val="00A40D30"/>
    <w:rsid w:val="00A922B4"/>
    <w:rsid w:val="00AD14D2"/>
    <w:rsid w:val="00B33CD1"/>
    <w:rsid w:val="00B51E87"/>
    <w:rsid w:val="00B53B8B"/>
    <w:rsid w:val="00B5699F"/>
    <w:rsid w:val="00B925B7"/>
    <w:rsid w:val="00BA71EA"/>
    <w:rsid w:val="00BC23CE"/>
    <w:rsid w:val="00BD7158"/>
    <w:rsid w:val="00BF158E"/>
    <w:rsid w:val="00BF1BD1"/>
    <w:rsid w:val="00C41F20"/>
    <w:rsid w:val="00CB5033"/>
    <w:rsid w:val="00CC4F95"/>
    <w:rsid w:val="00CD5DFD"/>
    <w:rsid w:val="00CD713A"/>
    <w:rsid w:val="00D502A6"/>
    <w:rsid w:val="00D60B29"/>
    <w:rsid w:val="00D70812"/>
    <w:rsid w:val="00DA71C4"/>
    <w:rsid w:val="00E772E7"/>
    <w:rsid w:val="00EA05F6"/>
    <w:rsid w:val="00EB7269"/>
    <w:rsid w:val="00EF36D5"/>
    <w:rsid w:val="00F55988"/>
    <w:rsid w:val="00F85A85"/>
    <w:rsid w:val="00F91A6F"/>
    <w:rsid w:val="00FD48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85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4</Pages>
  <Words>264</Words>
  <Characters>1506</Characters>
  <Application>Microsoft Office Word</Application>
  <DocSecurity>0</DocSecurity>
  <Lines>12</Lines>
  <Paragraphs>3</Paragraphs>
  <ScaleCrop>false</ScaleCrop>
  <Company>Sky123.Org</Company>
  <LinksUpToDate>false</LinksUpToDate>
  <CharactersWithSpaces>1767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cp:lastModifiedBy>
  <cp:revision>25</cp:revision>
  <dcterms:created xsi:type="dcterms:W3CDTF">2019-02-01T06:15:00Z</dcterms:created>
  <dcterms:modified xsi:type="dcterms:W3CDTF">2019-02-01T07:11:00Z</dcterms:modified>
</cp:coreProperties>
</file>