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D1630A" w:rsidRPr="00D1630A">
        <w:trPr>
          <w:trHeight w:val="750"/>
          <w:tblCellSpacing w:w="0" w:type="dxa"/>
          <w:jc w:val="center"/>
        </w:trPr>
        <w:tc>
          <w:tcPr>
            <w:tcW w:w="0" w:type="auto"/>
            <w:vAlign w:val="center"/>
            <w:hideMark/>
          </w:tcPr>
          <w:p w:rsidR="00D1630A" w:rsidRDefault="00D1630A" w:rsidP="00D1630A">
            <w:pPr>
              <w:widowControl/>
              <w:spacing w:line="270" w:lineRule="atLeast"/>
              <w:jc w:val="center"/>
              <w:rPr>
                <w:rFonts w:ascii="宋体" w:eastAsia="宋体" w:hAnsi="宋体" w:cs="宋体" w:hint="eastAsia"/>
                <w:color w:val="102401"/>
                <w:kern w:val="0"/>
                <w:sz w:val="18"/>
                <w:szCs w:val="18"/>
              </w:rPr>
            </w:pPr>
            <w:r w:rsidRPr="00D1630A">
              <w:rPr>
                <w:rFonts w:ascii="宋体" w:eastAsia="宋体" w:hAnsi="宋体" w:cs="宋体"/>
                <w:b/>
                <w:bCs/>
                <w:color w:val="102401"/>
                <w:kern w:val="0"/>
                <w:sz w:val="32"/>
                <w:szCs w:val="32"/>
              </w:rPr>
              <w:t>穗环法罚〔2016〕5号</w:t>
            </w:r>
            <w:r w:rsidRPr="00D1630A">
              <w:rPr>
                <w:rFonts w:ascii="宋体" w:eastAsia="宋体" w:hAnsi="宋体" w:cs="宋体"/>
                <w:color w:val="102401"/>
                <w:kern w:val="0"/>
                <w:sz w:val="18"/>
                <w:szCs w:val="18"/>
              </w:rPr>
              <w:t xml:space="preserve"> </w:t>
            </w:r>
          </w:p>
          <w:p w:rsidR="00D1630A" w:rsidRPr="00D1630A" w:rsidRDefault="00D1630A" w:rsidP="00D1630A">
            <w:pPr>
              <w:widowControl/>
              <w:spacing w:line="270" w:lineRule="atLeast"/>
              <w:jc w:val="center"/>
              <w:rPr>
                <w:rFonts w:ascii="宋体" w:eastAsia="宋体" w:hAnsi="宋体" w:cs="宋体"/>
                <w:color w:val="102401"/>
                <w:kern w:val="0"/>
                <w:sz w:val="18"/>
                <w:szCs w:val="18"/>
              </w:rPr>
            </w:pPr>
          </w:p>
        </w:tc>
      </w:tr>
      <w:tr w:rsidR="00D1630A" w:rsidRPr="00D1630A">
        <w:trPr>
          <w:tblCellSpacing w:w="0" w:type="dxa"/>
          <w:jc w:val="center"/>
        </w:trPr>
        <w:tc>
          <w:tcPr>
            <w:tcW w:w="0" w:type="auto"/>
            <w:vAlign w:val="center"/>
            <w:hideMark/>
          </w:tcPr>
          <w:tbl>
            <w:tblPr>
              <w:tblW w:w="0" w:type="auto"/>
              <w:jc w:val="center"/>
              <w:tblLook w:val="04A0"/>
            </w:tblPr>
            <w:tblGrid>
              <w:gridCol w:w="1528"/>
              <w:gridCol w:w="1293"/>
              <w:gridCol w:w="1354"/>
              <w:gridCol w:w="898"/>
              <w:gridCol w:w="898"/>
              <w:gridCol w:w="1162"/>
            </w:tblGrid>
            <w:tr w:rsidR="00D1630A" w:rsidRPr="00D1630A">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穗环法罚〔2016〕5号</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广州市从化鳌头兴华电镀厂未办理环境影响评价报批和竣工环保验收手续</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罚款</w:t>
                  </w:r>
                </w:p>
              </w:tc>
            </w:tr>
            <w:tr w:rsidR="00D1630A" w:rsidRPr="00D1630A">
              <w:trPr>
                <w:trHeight w:val="1050"/>
                <w:jc w:val="center"/>
              </w:trPr>
              <w:tc>
                <w:tcPr>
                  <w:tcW w:w="1908" w:type="dxa"/>
                  <w:tcBorders>
                    <w:top w:val="nil"/>
                    <w:left w:val="single" w:sz="4" w:space="0" w:color="auto"/>
                    <w:bottom w:val="single" w:sz="4" w:space="0" w:color="auto"/>
                    <w:right w:val="single" w:sz="4" w:space="0" w:color="auto"/>
                  </w:tcBorders>
                  <w:vAlign w:val="center"/>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经我局执法监察支队2015年5月14日调查发现，当事人经营的广州市从化鳌头兴华电镀厂自2012年6月起新建一栋3层的生产项目，其中位于1层的摩托车配件生产车间于2015年3月15日开始试生产、同年3月25日开展正式生产，五金家居生产线于2015年4月25日投入试生产、同年5月1日投入正式生产，均未办理环境影响评价报批和竣工环保验收手续；位于2、3层的3条流水生产线正在安装调试，亦未办理环境影响评价报批手续。</w:t>
                  </w:r>
                </w:p>
              </w:tc>
            </w:tr>
            <w:tr w:rsidR="00D1630A" w:rsidRPr="00D1630A">
              <w:trPr>
                <w:trHeight w:val="585"/>
                <w:jc w:val="center"/>
              </w:trPr>
              <w:tc>
                <w:tcPr>
                  <w:tcW w:w="1908" w:type="dxa"/>
                  <w:tcBorders>
                    <w:top w:val="nil"/>
                    <w:left w:val="single" w:sz="4" w:space="0" w:color="auto"/>
                    <w:bottom w:val="single" w:sz="4" w:space="0" w:color="auto"/>
                    <w:right w:val="single" w:sz="4" w:space="0" w:color="auto"/>
                  </w:tcBorders>
                  <w:vAlign w:val="center"/>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依据《中华人民共和国环境保护法》第六十一条、《中华人民共和国环境影响评价法》第三十一条第一款、《建设项目环境保护管理条例》第二十八条、《中华人民共和国行政处罚法》第二十三条和《广州市环境保护局规范行政处罚自由裁量权规定》附表中第9项的规定</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责令当事人立即停止使用涉案项目，罚款8万元。</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广州市从化鳌头兴华电镀厂（经营者：朱镜潮）</w:t>
                  </w:r>
                </w:p>
              </w:tc>
            </w:tr>
            <w:tr w:rsidR="00D1630A" w:rsidRPr="00D1630A">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居民身份证号码</w:t>
                  </w:r>
                </w:p>
              </w:tc>
            </w:tr>
            <w:tr w:rsidR="00D1630A" w:rsidRPr="00D1630A">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D1630A" w:rsidRPr="00D1630A" w:rsidRDefault="00D1630A" w:rsidP="00D1630A">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center"/>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72483625-X</w:t>
                  </w:r>
                </w:p>
              </w:tc>
              <w:tc>
                <w:tcPr>
                  <w:tcW w:w="108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 xml:space="preserve">　</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朱镜潮</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2016/3/24</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广州市环境保护局</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400100</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正常</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bCs/>
                      <w:color w:val="102401"/>
                      <w:kern w:val="0"/>
                      <w:sz w:val="18"/>
                      <w:szCs w:val="18"/>
                    </w:rPr>
                    <w:t>数据更新时间戳</w:t>
                  </w:r>
                  <w:r w:rsidRPr="00D1630A">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hint="eastAsia"/>
                      <w:color w:val="102401"/>
                      <w:kern w:val="0"/>
                      <w:sz w:val="18"/>
                      <w:szCs w:val="18"/>
                    </w:rPr>
                    <w:t>2016/8/3</w:t>
                  </w:r>
                </w:p>
              </w:tc>
            </w:tr>
            <w:tr w:rsidR="00D1630A" w:rsidRPr="00D1630A">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D1630A" w:rsidRPr="00D1630A" w:rsidRDefault="00D1630A" w:rsidP="00D1630A">
                  <w:pPr>
                    <w:widowControl/>
                    <w:spacing w:line="270" w:lineRule="atLeast"/>
                    <w:jc w:val="right"/>
                    <w:rPr>
                      <w:rFonts w:ascii="宋体" w:eastAsia="宋体" w:hAnsi="宋体" w:cs="宋体"/>
                      <w:color w:val="102401"/>
                      <w:kern w:val="0"/>
                      <w:sz w:val="18"/>
                      <w:szCs w:val="18"/>
                    </w:rPr>
                  </w:pPr>
                  <w:r w:rsidRPr="00D1630A">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D1630A" w:rsidRPr="00D1630A" w:rsidRDefault="00D1630A" w:rsidP="00D1630A">
                  <w:pPr>
                    <w:widowControl/>
                    <w:spacing w:line="270" w:lineRule="atLeast"/>
                    <w:jc w:val="left"/>
                    <w:rPr>
                      <w:rFonts w:ascii="宋体" w:eastAsia="宋体" w:hAnsi="宋体" w:cs="宋体"/>
                      <w:color w:val="102401"/>
                      <w:kern w:val="0"/>
                      <w:sz w:val="18"/>
                      <w:szCs w:val="18"/>
                    </w:rPr>
                  </w:pPr>
                  <w:r w:rsidRPr="00D1630A">
                    <w:rPr>
                      <w:rFonts w:ascii="宋体" w:eastAsia="宋体" w:hAnsi="宋体" w:cs="宋体"/>
                      <w:color w:val="102401"/>
                      <w:kern w:val="0"/>
                      <w:sz w:val="18"/>
                      <w:szCs w:val="18"/>
                    </w:rPr>
                    <w:t> </w:t>
                  </w:r>
                </w:p>
              </w:tc>
            </w:tr>
          </w:tbl>
          <w:p w:rsidR="00D1630A" w:rsidRPr="00D1630A" w:rsidRDefault="00D1630A" w:rsidP="00D1630A">
            <w:pPr>
              <w:widowControl/>
              <w:spacing w:line="432" w:lineRule="auto"/>
              <w:jc w:val="center"/>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432" w:lineRule="auto"/>
              <w:jc w:val="lef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432" w:lineRule="auto"/>
              <w:jc w:val="left"/>
              <w:rPr>
                <w:rFonts w:ascii="宋体" w:eastAsia="宋体" w:hAnsi="宋体" w:cs="宋体"/>
                <w:color w:val="102401"/>
                <w:kern w:val="0"/>
                <w:sz w:val="30"/>
                <w:szCs w:val="30"/>
              </w:rPr>
            </w:pPr>
            <w:r w:rsidRPr="00D1630A">
              <w:rPr>
                <w:rFonts w:ascii="宋体" w:eastAsia="宋体" w:hAnsi="宋体" w:cs="宋体"/>
                <w:b/>
                <w:bCs/>
                <w:color w:val="102401"/>
                <w:kern w:val="0"/>
                <w:sz w:val="30"/>
              </w:rPr>
              <w:t>全文信息</w:t>
            </w:r>
          </w:p>
          <w:p w:rsidR="00D1630A" w:rsidRPr="00D1630A" w:rsidRDefault="00D1630A" w:rsidP="00D1630A">
            <w:pPr>
              <w:widowControl/>
              <w:spacing w:line="560" w:lineRule="atLeast"/>
              <w:jc w:val="center"/>
              <w:rPr>
                <w:rFonts w:ascii="宋体" w:eastAsia="宋体" w:hAnsi="宋体" w:cs="宋体"/>
                <w:color w:val="102401"/>
                <w:kern w:val="0"/>
                <w:sz w:val="24"/>
                <w:szCs w:val="24"/>
              </w:rPr>
            </w:pPr>
            <w:r w:rsidRPr="00D1630A">
              <w:rPr>
                <w:rFonts w:ascii="方正小标宋简体" w:eastAsia="方正小标宋简体" w:hAnsi="宋体" w:cs="宋体" w:hint="eastAsia"/>
                <w:b/>
                <w:bCs/>
                <w:color w:val="102401"/>
                <w:kern w:val="0"/>
                <w:sz w:val="44"/>
              </w:rPr>
              <w:t>行政处罚决定书</w:t>
            </w:r>
          </w:p>
          <w:p w:rsidR="00D1630A" w:rsidRPr="00D1630A" w:rsidRDefault="00D1630A" w:rsidP="00D1630A">
            <w:pPr>
              <w:widowControl/>
              <w:spacing w:line="560" w:lineRule="atLeast"/>
              <w:jc w:val="center"/>
              <w:rPr>
                <w:rFonts w:ascii="仿宋_GB2312" w:eastAsia="仿宋_GB2312" w:hAnsi="宋体" w:cs="宋体"/>
                <w:color w:val="102401"/>
                <w:kern w:val="0"/>
                <w:sz w:val="30"/>
                <w:szCs w:val="30"/>
              </w:rPr>
            </w:pPr>
            <w:r w:rsidRPr="00D1630A">
              <w:rPr>
                <w:rFonts w:ascii="仿宋_GB2312" w:eastAsia="仿宋_GB2312" w:hAnsi="宋体" w:cs="宋体" w:hint="eastAsia"/>
                <w:color w:val="102401"/>
                <w:kern w:val="0"/>
                <w:sz w:val="30"/>
                <w:szCs w:val="30"/>
              </w:rPr>
              <w:t> </w:t>
            </w:r>
          </w:p>
          <w:p w:rsidR="00D1630A" w:rsidRPr="00D1630A" w:rsidRDefault="00D1630A" w:rsidP="00D1630A">
            <w:pPr>
              <w:widowControl/>
              <w:spacing w:line="560" w:lineRule="atLeast"/>
              <w:jc w:val="center"/>
              <w:rPr>
                <w:rFonts w:ascii="仿宋_GB2312" w:eastAsia="仿宋_GB2312" w:hAnsi="宋体" w:cs="宋体" w:hint="eastAsia"/>
                <w:color w:val="102401"/>
                <w:kern w:val="0"/>
                <w:sz w:val="30"/>
                <w:szCs w:val="30"/>
              </w:rPr>
            </w:pPr>
            <w:r w:rsidRPr="00D1630A">
              <w:rPr>
                <w:rFonts w:ascii="宋体" w:eastAsia="宋体" w:hAnsi="宋体" w:cs="宋体" w:hint="eastAsia"/>
                <w:color w:val="102401"/>
                <w:kern w:val="0"/>
                <w:sz w:val="30"/>
                <w:szCs w:val="30"/>
              </w:rPr>
              <w:lastRenderedPageBreak/>
              <w:t>穗环法罚〔2016〕5号</w:t>
            </w:r>
          </w:p>
          <w:p w:rsidR="00D1630A" w:rsidRPr="00D1630A" w:rsidRDefault="00D1630A" w:rsidP="00D1630A">
            <w:pPr>
              <w:widowControl/>
              <w:spacing w:line="560" w:lineRule="atLeast"/>
              <w:jc w:val="center"/>
              <w:rPr>
                <w:rFonts w:ascii="仿宋_GB2312" w:eastAsia="仿宋_GB2312" w:hAnsi="宋体" w:cs="宋体" w:hint="eastAsia"/>
                <w:color w:val="102401"/>
                <w:kern w:val="0"/>
                <w:sz w:val="30"/>
                <w:szCs w:val="30"/>
              </w:rPr>
            </w:pPr>
            <w:r w:rsidRPr="00D1630A">
              <w:rPr>
                <w:rFonts w:ascii="仿宋_GB2312" w:eastAsia="仿宋_GB2312" w:hAnsi="宋体" w:cs="宋体" w:hint="eastAsia"/>
                <w:color w:val="102401"/>
                <w:kern w:val="0"/>
                <w:sz w:val="30"/>
                <w:szCs w:val="30"/>
              </w:rPr>
              <w:t> </w:t>
            </w:r>
          </w:p>
          <w:p w:rsidR="00D1630A" w:rsidRPr="00D1630A" w:rsidRDefault="00D1630A" w:rsidP="00D1630A">
            <w:pPr>
              <w:widowControl/>
              <w:spacing w:line="560" w:lineRule="atLeast"/>
              <w:jc w:val="left"/>
              <w:rPr>
                <w:rFonts w:ascii="宋体" w:eastAsia="宋体" w:hAnsi="宋体" w:cs="宋体" w:hint="eastAsia"/>
                <w:color w:val="102401"/>
                <w:kern w:val="0"/>
                <w:sz w:val="24"/>
                <w:szCs w:val="24"/>
              </w:rPr>
            </w:pPr>
            <w:r w:rsidRPr="00D1630A">
              <w:rPr>
                <w:rFonts w:ascii="仿宋_GB2312" w:eastAsia="仿宋_GB2312" w:hAnsi="宋体" w:cs="宋体" w:hint="eastAsia"/>
                <w:color w:val="102401"/>
                <w:kern w:val="0"/>
                <w:sz w:val="32"/>
                <w:szCs w:val="32"/>
              </w:rPr>
              <w:t>当事人：朱镜潮（广州市从化鳌头兴华电镀厂经营者）</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经我局执法监察支队</w:t>
            </w: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5</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14</w:t>
            </w:r>
            <w:r w:rsidRPr="00D1630A">
              <w:rPr>
                <w:rFonts w:ascii="仿宋_GB2312" w:eastAsia="仿宋_GB2312" w:hAnsi="宋体" w:cs="宋体" w:hint="eastAsia"/>
                <w:color w:val="102401"/>
                <w:kern w:val="0"/>
                <w:sz w:val="32"/>
                <w:szCs w:val="32"/>
              </w:rPr>
              <w:t>日调查发现，当事人经营的广州市从化鳌头兴华电镀厂自</w:t>
            </w:r>
            <w:r w:rsidRPr="00D1630A">
              <w:rPr>
                <w:rFonts w:ascii="宋体" w:eastAsia="宋体" w:hAnsi="宋体" w:cs="宋体"/>
                <w:color w:val="102401"/>
                <w:kern w:val="0"/>
                <w:sz w:val="32"/>
                <w:szCs w:val="32"/>
              </w:rPr>
              <w:t>2012</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6</w:t>
            </w:r>
            <w:r w:rsidRPr="00D1630A">
              <w:rPr>
                <w:rFonts w:ascii="仿宋_GB2312" w:eastAsia="仿宋_GB2312" w:hAnsi="宋体" w:cs="宋体" w:hint="eastAsia"/>
                <w:color w:val="102401"/>
                <w:kern w:val="0"/>
                <w:sz w:val="32"/>
                <w:szCs w:val="32"/>
              </w:rPr>
              <w:t>月起新建一栋</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层的生产项目，其中位于</w:t>
            </w:r>
            <w:r w:rsidRPr="00D1630A">
              <w:rPr>
                <w:rFonts w:ascii="宋体" w:eastAsia="宋体" w:hAnsi="宋体" w:cs="宋体"/>
                <w:color w:val="102401"/>
                <w:kern w:val="0"/>
                <w:sz w:val="32"/>
                <w:szCs w:val="32"/>
              </w:rPr>
              <w:t>1</w:t>
            </w:r>
            <w:r w:rsidRPr="00D1630A">
              <w:rPr>
                <w:rFonts w:ascii="仿宋_GB2312" w:eastAsia="仿宋_GB2312" w:hAnsi="宋体" w:cs="宋体" w:hint="eastAsia"/>
                <w:color w:val="102401"/>
                <w:kern w:val="0"/>
                <w:sz w:val="32"/>
                <w:szCs w:val="32"/>
              </w:rPr>
              <w:t>层的摩托车配件生产车间于</w:t>
            </w: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15</w:t>
            </w:r>
            <w:r w:rsidRPr="00D1630A">
              <w:rPr>
                <w:rFonts w:ascii="仿宋_GB2312" w:eastAsia="仿宋_GB2312" w:hAnsi="宋体" w:cs="宋体" w:hint="eastAsia"/>
                <w:color w:val="102401"/>
                <w:kern w:val="0"/>
                <w:sz w:val="32"/>
                <w:szCs w:val="32"/>
              </w:rPr>
              <w:t>日开始试生产、同年</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25</w:t>
            </w:r>
            <w:r w:rsidRPr="00D1630A">
              <w:rPr>
                <w:rFonts w:ascii="仿宋_GB2312" w:eastAsia="仿宋_GB2312" w:hAnsi="宋体" w:cs="宋体" w:hint="eastAsia"/>
                <w:color w:val="102401"/>
                <w:kern w:val="0"/>
                <w:sz w:val="32"/>
                <w:szCs w:val="32"/>
              </w:rPr>
              <w:t>日开展正式生产，五金家具生产线于</w:t>
            </w: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4</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25</w:t>
            </w:r>
            <w:r w:rsidRPr="00D1630A">
              <w:rPr>
                <w:rFonts w:ascii="仿宋_GB2312" w:eastAsia="仿宋_GB2312" w:hAnsi="宋体" w:cs="宋体" w:hint="eastAsia"/>
                <w:color w:val="102401"/>
                <w:kern w:val="0"/>
                <w:sz w:val="32"/>
                <w:szCs w:val="32"/>
              </w:rPr>
              <w:t>日投入试生产、同年</w:t>
            </w:r>
            <w:r w:rsidRPr="00D1630A">
              <w:rPr>
                <w:rFonts w:ascii="宋体" w:eastAsia="宋体" w:hAnsi="宋体" w:cs="宋体"/>
                <w:color w:val="102401"/>
                <w:kern w:val="0"/>
                <w:sz w:val="32"/>
                <w:szCs w:val="32"/>
              </w:rPr>
              <w:t>5</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1</w:t>
            </w:r>
            <w:r w:rsidRPr="00D1630A">
              <w:rPr>
                <w:rFonts w:ascii="仿宋_GB2312" w:eastAsia="仿宋_GB2312" w:hAnsi="宋体" w:cs="宋体" w:hint="eastAsia"/>
                <w:color w:val="102401"/>
                <w:kern w:val="0"/>
                <w:sz w:val="32"/>
                <w:szCs w:val="32"/>
              </w:rPr>
              <w:t>日投入正式生产，均未办理环境影响评价报批和竣工环保验收手续；位于</w:t>
            </w:r>
            <w:r w:rsidRPr="00D1630A">
              <w:rPr>
                <w:rFonts w:ascii="宋体" w:eastAsia="宋体" w:hAnsi="宋体" w:cs="宋体"/>
                <w:color w:val="102401"/>
                <w:kern w:val="0"/>
                <w:sz w:val="32"/>
                <w:szCs w:val="32"/>
              </w:rPr>
              <w:t>2</w:t>
            </w:r>
            <w:r w:rsidRPr="00D1630A">
              <w:rPr>
                <w:rFonts w:ascii="仿宋_GB2312" w:eastAsia="仿宋_GB2312" w:hAnsi="宋体" w:cs="宋体" w:hint="eastAsia"/>
                <w:color w:val="102401"/>
                <w:kern w:val="0"/>
                <w:sz w:val="32"/>
                <w:szCs w:val="32"/>
              </w:rPr>
              <w:t>、</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层的</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条流水生产线正在安装调试，亦未办理环境影响评价报批手续。</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以上事实，有《现场检查笔录》、《询问笔录》等证据为证。</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上述行为违反了《中华人民共和国环境保护法》第十九条第二款、《中华人民共和国环境影响评价法》第二十二条第一款和《建设项目环境保护管理条例》第二十三条的规定。</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7</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8</w:t>
            </w:r>
            <w:r w:rsidRPr="00D1630A">
              <w:rPr>
                <w:rFonts w:ascii="仿宋_GB2312" w:eastAsia="仿宋_GB2312" w:hAnsi="宋体" w:cs="宋体" w:hint="eastAsia"/>
                <w:color w:val="102401"/>
                <w:kern w:val="0"/>
                <w:sz w:val="32"/>
                <w:szCs w:val="32"/>
              </w:rPr>
              <w:t>日，我局作出《行政处罚听证告知书》（穗环法告〔</w:t>
            </w: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w:t>
            </w:r>
            <w:r w:rsidRPr="00D1630A">
              <w:rPr>
                <w:rFonts w:ascii="宋体" w:eastAsia="宋体" w:hAnsi="宋体" w:cs="宋体"/>
                <w:color w:val="102401"/>
                <w:kern w:val="0"/>
                <w:sz w:val="32"/>
                <w:szCs w:val="32"/>
              </w:rPr>
              <w:t>101</w:t>
            </w:r>
            <w:r w:rsidRPr="00D1630A">
              <w:rPr>
                <w:rFonts w:ascii="仿宋_GB2312" w:eastAsia="仿宋_GB2312" w:hAnsi="宋体" w:cs="宋体" w:hint="eastAsia"/>
                <w:color w:val="102401"/>
                <w:kern w:val="0"/>
                <w:sz w:val="32"/>
                <w:szCs w:val="32"/>
              </w:rPr>
              <w:t>号），并于同年</w:t>
            </w:r>
            <w:r w:rsidRPr="00D1630A">
              <w:rPr>
                <w:rFonts w:ascii="宋体" w:eastAsia="宋体" w:hAnsi="宋体" w:cs="宋体"/>
                <w:color w:val="102401"/>
                <w:kern w:val="0"/>
                <w:sz w:val="32"/>
                <w:szCs w:val="32"/>
              </w:rPr>
              <w:t>7</w:t>
            </w:r>
            <w:r w:rsidRPr="00D1630A">
              <w:rPr>
                <w:rFonts w:ascii="仿宋_GB2312" w:eastAsia="仿宋_GB2312" w:hAnsi="宋体" w:cs="宋体" w:hint="eastAsia"/>
                <w:color w:val="102401"/>
                <w:kern w:val="0"/>
                <w:sz w:val="32"/>
                <w:szCs w:val="32"/>
              </w:rPr>
              <w:lastRenderedPageBreak/>
              <w:t>月</w:t>
            </w:r>
            <w:r w:rsidRPr="00D1630A">
              <w:rPr>
                <w:rFonts w:ascii="宋体" w:eastAsia="宋体" w:hAnsi="宋体" w:cs="宋体"/>
                <w:color w:val="102401"/>
                <w:kern w:val="0"/>
                <w:sz w:val="32"/>
                <w:szCs w:val="32"/>
              </w:rPr>
              <w:t>14</w:t>
            </w:r>
            <w:r w:rsidRPr="00D1630A">
              <w:rPr>
                <w:rFonts w:ascii="仿宋_GB2312" w:eastAsia="仿宋_GB2312" w:hAnsi="宋体" w:cs="宋体" w:hint="eastAsia"/>
                <w:color w:val="102401"/>
                <w:kern w:val="0"/>
                <w:sz w:val="32"/>
                <w:szCs w:val="32"/>
              </w:rPr>
              <w:t>日送达当事人。</w:t>
            </w:r>
            <w:r w:rsidRPr="00D1630A">
              <w:rPr>
                <w:rFonts w:ascii="宋体" w:eastAsia="宋体" w:hAnsi="宋体" w:cs="宋体"/>
                <w:color w:val="102401"/>
                <w:kern w:val="0"/>
                <w:sz w:val="32"/>
                <w:szCs w:val="32"/>
              </w:rPr>
              <w:t>2015</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7</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17</w:t>
            </w:r>
            <w:r w:rsidRPr="00D1630A">
              <w:rPr>
                <w:rFonts w:ascii="仿宋_GB2312" w:eastAsia="仿宋_GB2312" w:hAnsi="宋体" w:cs="宋体" w:hint="eastAsia"/>
                <w:color w:val="102401"/>
                <w:kern w:val="0"/>
                <w:sz w:val="32"/>
                <w:szCs w:val="32"/>
              </w:rPr>
              <w:t>日，当事人向我局提交书面陈述申辩意见，但未提出听证申请。当事人申辩称，其系落实清洁生产工作要求拆除原有六个车间并原址新建上述项目，且升级改造后各项污染物能够稳定达标并通过了清洁生产验收；其未在改造前申报环评确实有违规之处，但鉴于其一直重视环境保护工作，近三年投入</w:t>
            </w:r>
            <w:r w:rsidRPr="00D1630A">
              <w:rPr>
                <w:rFonts w:ascii="宋体" w:eastAsia="宋体" w:hAnsi="宋体" w:cs="宋体"/>
                <w:color w:val="102401"/>
                <w:kern w:val="0"/>
                <w:sz w:val="32"/>
                <w:szCs w:val="32"/>
              </w:rPr>
              <w:t>1800</w:t>
            </w:r>
            <w:r w:rsidRPr="00D1630A">
              <w:rPr>
                <w:rFonts w:ascii="仿宋_GB2312" w:eastAsia="仿宋_GB2312" w:hAnsi="宋体" w:cs="宋体" w:hint="eastAsia"/>
                <w:color w:val="102401"/>
                <w:kern w:val="0"/>
                <w:sz w:val="32"/>
                <w:szCs w:val="32"/>
              </w:rPr>
              <w:t>度万元治污，从未发生环保事故，且企业经营压力较大，恳请不作停止使用处理并愿意接受罚款的处罚。经审查，我局认为，当事人涉案项目“未批先建”、“未验先投”的事实清楚，依法应予行政处罚，但可在告知意见上酌减处罚金额。现本案经我局审查结束。</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我局依据《中华人民共和国环境保护法》第六十一条、《中华人民共和国环境影响评价法》第三十一条第一款、《建设项目环境保护管理条例》第二十八条、《中华人民共和国行政处罚法》第二十三条和《广州市环境保护局规范行政处罚自由裁量权规定》附表中第</w:t>
            </w:r>
            <w:r w:rsidRPr="00D1630A">
              <w:rPr>
                <w:rFonts w:ascii="宋体" w:eastAsia="宋体" w:hAnsi="宋体" w:cs="宋体"/>
                <w:color w:val="102401"/>
                <w:kern w:val="0"/>
                <w:sz w:val="32"/>
                <w:szCs w:val="32"/>
              </w:rPr>
              <w:t>9</w:t>
            </w:r>
            <w:r w:rsidRPr="00D1630A">
              <w:rPr>
                <w:rFonts w:ascii="仿宋_GB2312" w:eastAsia="仿宋_GB2312" w:hAnsi="宋体" w:cs="宋体" w:hint="eastAsia"/>
                <w:color w:val="102401"/>
                <w:kern w:val="0"/>
                <w:sz w:val="32"/>
                <w:szCs w:val="32"/>
              </w:rPr>
              <w:t>项的规定，责令当事人立即停止使用新建的</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层生产项目中所有的生产设备，并作出处罚决定如下：</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罚款</w:t>
            </w:r>
            <w:r w:rsidRPr="00D1630A">
              <w:rPr>
                <w:rFonts w:ascii="宋体" w:eastAsia="宋体" w:hAnsi="宋体" w:cs="宋体"/>
                <w:color w:val="102401"/>
                <w:kern w:val="0"/>
                <w:sz w:val="32"/>
                <w:szCs w:val="32"/>
              </w:rPr>
              <w:t>8</w:t>
            </w:r>
            <w:r w:rsidRPr="00D1630A">
              <w:rPr>
                <w:rFonts w:ascii="仿宋_GB2312" w:eastAsia="仿宋_GB2312" w:hAnsi="宋体" w:cs="宋体" w:hint="eastAsia"/>
                <w:color w:val="102401"/>
                <w:kern w:val="0"/>
                <w:sz w:val="32"/>
                <w:szCs w:val="32"/>
              </w:rPr>
              <w:t>万元。</w:t>
            </w:r>
          </w:p>
          <w:p w:rsidR="00D1630A" w:rsidRPr="00D1630A" w:rsidRDefault="00D1630A" w:rsidP="00D1630A">
            <w:pPr>
              <w:widowControl/>
              <w:spacing w:line="560" w:lineRule="atLeast"/>
              <w:ind w:firstLine="640"/>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限当事人在收到本处罚决定书之日起</w:t>
            </w:r>
            <w:r w:rsidRPr="00D1630A">
              <w:rPr>
                <w:rFonts w:ascii="宋体" w:eastAsia="宋体" w:hAnsi="宋体" w:cs="宋体"/>
                <w:color w:val="102401"/>
                <w:kern w:val="0"/>
                <w:sz w:val="32"/>
                <w:szCs w:val="32"/>
              </w:rPr>
              <w:t>15</w:t>
            </w:r>
            <w:r w:rsidRPr="00D1630A">
              <w:rPr>
                <w:rFonts w:ascii="仿宋_GB2312" w:eastAsia="仿宋_GB2312" w:hAnsi="宋体" w:cs="宋体" w:hint="eastAsia"/>
                <w:color w:val="102401"/>
                <w:kern w:val="0"/>
                <w:sz w:val="32"/>
                <w:szCs w:val="32"/>
              </w:rPr>
              <w:t>日内，</w:t>
            </w:r>
            <w:r w:rsidRPr="00D1630A">
              <w:rPr>
                <w:rFonts w:ascii="仿宋_GB2312" w:eastAsia="仿宋_GB2312" w:hAnsi="宋体" w:cs="宋体" w:hint="eastAsia"/>
                <w:color w:val="102401"/>
                <w:kern w:val="0"/>
                <w:sz w:val="32"/>
                <w:szCs w:val="32"/>
              </w:rPr>
              <w:lastRenderedPageBreak/>
              <w:t>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D1630A">
              <w:rPr>
                <w:rFonts w:ascii="宋体" w:eastAsia="宋体" w:hAnsi="宋体" w:cs="宋体"/>
                <w:color w:val="102401"/>
                <w:kern w:val="0"/>
                <w:sz w:val="32"/>
                <w:szCs w:val="32"/>
              </w:rPr>
              <w:t>3124</w:t>
            </w:r>
            <w:r w:rsidRPr="00D1630A">
              <w:rPr>
                <w:rFonts w:ascii="仿宋_GB2312" w:eastAsia="仿宋_GB2312" w:hAnsi="宋体" w:cs="宋体" w:hint="eastAsia"/>
                <w:color w:val="102401"/>
                <w:kern w:val="0"/>
                <w:sz w:val="32"/>
                <w:szCs w:val="32"/>
              </w:rPr>
              <w:t>。</w:t>
            </w:r>
            <w:r w:rsidRPr="00D1630A">
              <w:rPr>
                <w:rFonts w:ascii="宋体" w:eastAsia="宋体" w:hAnsi="宋体" w:cs="宋体"/>
                <w:color w:val="102401"/>
                <w:kern w:val="0"/>
                <w:sz w:val="32"/>
                <w:szCs w:val="32"/>
              </w:rPr>
              <w:br/>
              <w:t>  </w:t>
            </w:r>
            <w:r w:rsidRPr="00D1630A">
              <w:rPr>
                <w:rFonts w:ascii="仿宋_GB2312" w:eastAsia="仿宋_GB2312" w:hAnsi="宋体" w:cs="宋体" w:hint="eastAsia"/>
                <w:color w:val="102401"/>
                <w:kern w:val="0"/>
                <w:sz w:val="32"/>
                <w:szCs w:val="32"/>
              </w:rPr>
              <w:t>如不服上述行政处罚决定，可在接到本处罚决定书之日起</w:t>
            </w:r>
            <w:r w:rsidRPr="00D1630A">
              <w:rPr>
                <w:rFonts w:ascii="宋体" w:eastAsia="宋体" w:hAnsi="宋体" w:cs="宋体"/>
                <w:color w:val="102401"/>
                <w:kern w:val="0"/>
                <w:sz w:val="32"/>
                <w:szCs w:val="32"/>
              </w:rPr>
              <w:t>60</w:t>
            </w:r>
            <w:r w:rsidRPr="00D1630A">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r w:rsidRPr="00D1630A">
              <w:rPr>
                <w:rFonts w:ascii="宋体" w:eastAsia="宋体" w:hAnsi="宋体" w:cs="宋体"/>
                <w:color w:val="102401"/>
                <w:kern w:val="0"/>
                <w:sz w:val="32"/>
                <w:szCs w:val="32"/>
              </w:rPr>
              <w:br/>
              <w:t>  </w:t>
            </w:r>
            <w:r w:rsidRPr="00D1630A">
              <w:rPr>
                <w:rFonts w:ascii="仿宋_GB2312" w:eastAsia="仿宋_GB2312" w:hAnsi="宋体" w:cs="宋体" w:hint="eastAsia"/>
                <w:color w:val="102401"/>
                <w:kern w:val="0"/>
                <w:sz w:val="32"/>
                <w:szCs w:val="32"/>
              </w:rPr>
              <w:t>逾期不履行本处罚决定，我局将申请人民法院强制执行，并每日按罚款额的百分之三加处罚款。</w:t>
            </w:r>
          </w:p>
          <w:p w:rsidR="00D1630A" w:rsidRPr="00D1630A" w:rsidRDefault="00D1630A" w:rsidP="00D1630A">
            <w:pPr>
              <w:widowControl/>
              <w:spacing w:line="560" w:lineRule="atLeast"/>
              <w:ind w:right="960"/>
              <w:jc w:val="lef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560" w:lineRule="atLeast"/>
              <w:ind w:right="960"/>
              <w:jc w:val="lef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560" w:lineRule="atLeast"/>
              <w:ind w:right="1170"/>
              <w:jc w:val="righ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广州市环境保护局</w:t>
            </w:r>
          </w:p>
          <w:p w:rsidR="00D1630A" w:rsidRPr="00D1630A" w:rsidRDefault="00D1630A" w:rsidP="00D1630A">
            <w:pPr>
              <w:widowControl/>
              <w:spacing w:line="560" w:lineRule="atLeast"/>
              <w:ind w:right="1170"/>
              <w:jc w:val="right"/>
              <w:rPr>
                <w:rFonts w:ascii="宋体" w:eastAsia="宋体" w:hAnsi="宋体" w:cs="宋体"/>
                <w:color w:val="102401"/>
                <w:kern w:val="0"/>
                <w:sz w:val="24"/>
                <w:szCs w:val="24"/>
              </w:rPr>
            </w:pPr>
            <w:r w:rsidRPr="00D1630A">
              <w:rPr>
                <w:rFonts w:ascii="宋体" w:eastAsia="宋体" w:hAnsi="宋体" w:cs="宋体"/>
                <w:color w:val="102401"/>
                <w:kern w:val="0"/>
                <w:sz w:val="32"/>
                <w:szCs w:val="32"/>
              </w:rPr>
              <w:t>2016</w:t>
            </w:r>
            <w:r w:rsidRPr="00D1630A">
              <w:rPr>
                <w:rFonts w:ascii="仿宋_GB2312" w:eastAsia="仿宋_GB2312" w:hAnsi="宋体" w:cs="宋体" w:hint="eastAsia"/>
                <w:color w:val="102401"/>
                <w:kern w:val="0"/>
                <w:sz w:val="32"/>
                <w:szCs w:val="32"/>
              </w:rPr>
              <w:t>年</w:t>
            </w:r>
            <w:r w:rsidRPr="00D1630A">
              <w:rPr>
                <w:rFonts w:ascii="宋体" w:eastAsia="宋体" w:hAnsi="宋体" w:cs="宋体"/>
                <w:color w:val="102401"/>
                <w:kern w:val="0"/>
                <w:sz w:val="32"/>
                <w:szCs w:val="32"/>
              </w:rPr>
              <w:t>3</w:t>
            </w:r>
            <w:r w:rsidRPr="00D1630A">
              <w:rPr>
                <w:rFonts w:ascii="仿宋_GB2312" w:eastAsia="仿宋_GB2312" w:hAnsi="宋体" w:cs="宋体" w:hint="eastAsia"/>
                <w:color w:val="102401"/>
                <w:kern w:val="0"/>
                <w:sz w:val="32"/>
                <w:szCs w:val="32"/>
              </w:rPr>
              <w:t>月</w:t>
            </w:r>
            <w:r w:rsidRPr="00D1630A">
              <w:rPr>
                <w:rFonts w:ascii="宋体" w:eastAsia="宋体" w:hAnsi="宋体" w:cs="宋体"/>
                <w:color w:val="102401"/>
                <w:kern w:val="0"/>
                <w:sz w:val="32"/>
                <w:szCs w:val="32"/>
              </w:rPr>
              <w:t>24</w:t>
            </w:r>
            <w:r w:rsidRPr="00D1630A">
              <w:rPr>
                <w:rFonts w:ascii="仿宋_GB2312" w:eastAsia="仿宋_GB2312" w:hAnsi="宋体" w:cs="宋体" w:hint="eastAsia"/>
                <w:color w:val="102401"/>
                <w:kern w:val="0"/>
                <w:sz w:val="32"/>
                <w:szCs w:val="32"/>
              </w:rPr>
              <w:t>日</w:t>
            </w:r>
          </w:p>
          <w:p w:rsidR="00D1630A" w:rsidRPr="00D1630A" w:rsidRDefault="00D1630A" w:rsidP="00D1630A">
            <w:pPr>
              <w:widowControl/>
              <w:spacing w:line="560" w:lineRule="atLeast"/>
              <w:ind w:right="1170"/>
              <w:jc w:val="righ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560" w:lineRule="atLeast"/>
              <w:ind w:right="1170"/>
              <w:jc w:val="right"/>
              <w:rPr>
                <w:rFonts w:ascii="宋体" w:eastAsia="宋体" w:hAnsi="宋体" w:cs="宋体"/>
                <w:color w:val="102401"/>
                <w:kern w:val="0"/>
                <w:sz w:val="24"/>
                <w:szCs w:val="24"/>
              </w:rPr>
            </w:pPr>
            <w:r w:rsidRPr="00D1630A">
              <w:rPr>
                <w:rFonts w:ascii="宋体" w:eastAsia="宋体" w:hAnsi="宋体" w:cs="宋体"/>
                <w:color w:val="102401"/>
                <w:kern w:val="0"/>
                <w:sz w:val="24"/>
                <w:szCs w:val="24"/>
              </w:rPr>
              <w:t> </w:t>
            </w:r>
          </w:p>
          <w:p w:rsidR="00D1630A" w:rsidRPr="00D1630A" w:rsidRDefault="00D1630A" w:rsidP="00D1630A">
            <w:pPr>
              <w:widowControl/>
              <w:spacing w:line="560" w:lineRule="atLeast"/>
              <w:jc w:val="left"/>
              <w:rPr>
                <w:rFonts w:ascii="宋体" w:eastAsia="宋体" w:hAnsi="宋体" w:cs="宋体"/>
                <w:color w:val="102401"/>
                <w:kern w:val="0"/>
                <w:sz w:val="24"/>
                <w:szCs w:val="24"/>
              </w:rPr>
            </w:pPr>
            <w:r w:rsidRPr="00D1630A">
              <w:rPr>
                <w:rFonts w:ascii="仿宋_GB2312" w:eastAsia="仿宋_GB2312" w:hAnsi="宋体" w:cs="宋体" w:hint="eastAsia"/>
                <w:color w:val="102401"/>
                <w:kern w:val="0"/>
                <w:sz w:val="32"/>
                <w:szCs w:val="32"/>
              </w:rPr>
              <w:t>抄送：局环评处、执法监察支队，从化区环保局。</w:t>
            </w:r>
          </w:p>
        </w:tc>
      </w:tr>
    </w:tbl>
    <w:p w:rsidR="00757958" w:rsidRPr="00D1630A" w:rsidRDefault="00757958" w:rsidP="00D1630A"/>
    <w:sectPr w:rsidR="00757958" w:rsidRPr="00D1630A"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74D0C" w:rsidRDefault="00074D0C" w:rsidP="009E5300">
      <w:r>
        <w:separator/>
      </w:r>
    </w:p>
  </w:endnote>
  <w:endnote w:type="continuationSeparator" w:id="1">
    <w:p w:rsidR="00074D0C" w:rsidRDefault="00074D0C"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74D0C" w:rsidRDefault="00074D0C" w:rsidP="009E5300">
      <w:r>
        <w:separator/>
      </w:r>
    </w:p>
  </w:footnote>
  <w:footnote w:type="continuationSeparator" w:id="1">
    <w:p w:rsidR="00074D0C" w:rsidRDefault="00074D0C"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2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06614"/>
    <w:rsid w:val="00024EC6"/>
    <w:rsid w:val="00040E12"/>
    <w:rsid w:val="0005606A"/>
    <w:rsid w:val="0005667C"/>
    <w:rsid w:val="00072019"/>
    <w:rsid w:val="00074D0C"/>
    <w:rsid w:val="0007737E"/>
    <w:rsid w:val="00091788"/>
    <w:rsid w:val="00097155"/>
    <w:rsid w:val="000A7367"/>
    <w:rsid w:val="000D2B13"/>
    <w:rsid w:val="000D32F1"/>
    <w:rsid w:val="000D6E52"/>
    <w:rsid w:val="000E6B8A"/>
    <w:rsid w:val="000E6D94"/>
    <w:rsid w:val="000F75FA"/>
    <w:rsid w:val="00121B10"/>
    <w:rsid w:val="001265E9"/>
    <w:rsid w:val="00151CB1"/>
    <w:rsid w:val="001575DF"/>
    <w:rsid w:val="00166891"/>
    <w:rsid w:val="0017377D"/>
    <w:rsid w:val="001816F1"/>
    <w:rsid w:val="00196CE5"/>
    <w:rsid w:val="001A3DC6"/>
    <w:rsid w:val="001A51F5"/>
    <w:rsid w:val="001A788F"/>
    <w:rsid w:val="001B048E"/>
    <w:rsid w:val="001E2E5A"/>
    <w:rsid w:val="001F204B"/>
    <w:rsid w:val="002258CC"/>
    <w:rsid w:val="0023411D"/>
    <w:rsid w:val="00240618"/>
    <w:rsid w:val="00250947"/>
    <w:rsid w:val="0025637D"/>
    <w:rsid w:val="00293BA7"/>
    <w:rsid w:val="00294CBB"/>
    <w:rsid w:val="002A13D5"/>
    <w:rsid w:val="002A1843"/>
    <w:rsid w:val="002B0553"/>
    <w:rsid w:val="002D008A"/>
    <w:rsid w:val="002F760E"/>
    <w:rsid w:val="0030227A"/>
    <w:rsid w:val="003068EF"/>
    <w:rsid w:val="003232A2"/>
    <w:rsid w:val="0033519A"/>
    <w:rsid w:val="003721D0"/>
    <w:rsid w:val="00373C02"/>
    <w:rsid w:val="0038450D"/>
    <w:rsid w:val="00395805"/>
    <w:rsid w:val="003B53BB"/>
    <w:rsid w:val="003D3CEB"/>
    <w:rsid w:val="003D61F8"/>
    <w:rsid w:val="003D63F1"/>
    <w:rsid w:val="003E2943"/>
    <w:rsid w:val="00400AFF"/>
    <w:rsid w:val="00411F47"/>
    <w:rsid w:val="00414703"/>
    <w:rsid w:val="004210A3"/>
    <w:rsid w:val="00427425"/>
    <w:rsid w:val="0043430D"/>
    <w:rsid w:val="004423B5"/>
    <w:rsid w:val="004578F7"/>
    <w:rsid w:val="00457AC5"/>
    <w:rsid w:val="004C1EA8"/>
    <w:rsid w:val="004C7F34"/>
    <w:rsid w:val="004D35F8"/>
    <w:rsid w:val="005245C2"/>
    <w:rsid w:val="00537222"/>
    <w:rsid w:val="00595E7F"/>
    <w:rsid w:val="005C7C42"/>
    <w:rsid w:val="005E1D8E"/>
    <w:rsid w:val="005F5EA0"/>
    <w:rsid w:val="00635664"/>
    <w:rsid w:val="0064270C"/>
    <w:rsid w:val="0065768E"/>
    <w:rsid w:val="00660D5E"/>
    <w:rsid w:val="006671E6"/>
    <w:rsid w:val="00670F42"/>
    <w:rsid w:val="006737A3"/>
    <w:rsid w:val="00693EAE"/>
    <w:rsid w:val="006A4228"/>
    <w:rsid w:val="006B176F"/>
    <w:rsid w:val="006B404A"/>
    <w:rsid w:val="006C1E66"/>
    <w:rsid w:val="006C6DA5"/>
    <w:rsid w:val="006D0226"/>
    <w:rsid w:val="006D2650"/>
    <w:rsid w:val="006F14D4"/>
    <w:rsid w:val="00705AA6"/>
    <w:rsid w:val="00727830"/>
    <w:rsid w:val="007322B6"/>
    <w:rsid w:val="007363A0"/>
    <w:rsid w:val="00745C29"/>
    <w:rsid w:val="00757958"/>
    <w:rsid w:val="007669E7"/>
    <w:rsid w:val="00782E22"/>
    <w:rsid w:val="007B2797"/>
    <w:rsid w:val="007B48C4"/>
    <w:rsid w:val="007C0F55"/>
    <w:rsid w:val="00821F3B"/>
    <w:rsid w:val="008300A7"/>
    <w:rsid w:val="00833BB5"/>
    <w:rsid w:val="00865A43"/>
    <w:rsid w:val="008A4016"/>
    <w:rsid w:val="008A5010"/>
    <w:rsid w:val="008B1848"/>
    <w:rsid w:val="008B7B8C"/>
    <w:rsid w:val="008C2C5C"/>
    <w:rsid w:val="008D0830"/>
    <w:rsid w:val="008E18E6"/>
    <w:rsid w:val="008E3ACA"/>
    <w:rsid w:val="008F6E39"/>
    <w:rsid w:val="00912B37"/>
    <w:rsid w:val="009155B9"/>
    <w:rsid w:val="0092709F"/>
    <w:rsid w:val="00935607"/>
    <w:rsid w:val="009562C2"/>
    <w:rsid w:val="009624D5"/>
    <w:rsid w:val="009664F7"/>
    <w:rsid w:val="00981332"/>
    <w:rsid w:val="009841C7"/>
    <w:rsid w:val="00984920"/>
    <w:rsid w:val="009922F3"/>
    <w:rsid w:val="0099527E"/>
    <w:rsid w:val="009953F2"/>
    <w:rsid w:val="009E5300"/>
    <w:rsid w:val="00A04CEF"/>
    <w:rsid w:val="00A078D4"/>
    <w:rsid w:val="00A2024C"/>
    <w:rsid w:val="00A23EBD"/>
    <w:rsid w:val="00A40D30"/>
    <w:rsid w:val="00A50CAA"/>
    <w:rsid w:val="00A640E9"/>
    <w:rsid w:val="00A922B4"/>
    <w:rsid w:val="00AD14D2"/>
    <w:rsid w:val="00B33CD1"/>
    <w:rsid w:val="00B51E87"/>
    <w:rsid w:val="00B53B8B"/>
    <w:rsid w:val="00B5699F"/>
    <w:rsid w:val="00B925B7"/>
    <w:rsid w:val="00BA71EA"/>
    <w:rsid w:val="00BC23CE"/>
    <w:rsid w:val="00BD7158"/>
    <w:rsid w:val="00BF158E"/>
    <w:rsid w:val="00BF1BD1"/>
    <w:rsid w:val="00C41F20"/>
    <w:rsid w:val="00CA17EF"/>
    <w:rsid w:val="00CB5033"/>
    <w:rsid w:val="00CC4F95"/>
    <w:rsid w:val="00CD5DFD"/>
    <w:rsid w:val="00CD713A"/>
    <w:rsid w:val="00D1630A"/>
    <w:rsid w:val="00D46467"/>
    <w:rsid w:val="00D502A6"/>
    <w:rsid w:val="00D52A14"/>
    <w:rsid w:val="00D60B29"/>
    <w:rsid w:val="00D70812"/>
    <w:rsid w:val="00D72A36"/>
    <w:rsid w:val="00DA4816"/>
    <w:rsid w:val="00DA71C4"/>
    <w:rsid w:val="00DD497C"/>
    <w:rsid w:val="00E469E0"/>
    <w:rsid w:val="00E54D63"/>
    <w:rsid w:val="00E66B35"/>
    <w:rsid w:val="00E772E7"/>
    <w:rsid w:val="00E85E86"/>
    <w:rsid w:val="00EA05F6"/>
    <w:rsid w:val="00EB08B6"/>
    <w:rsid w:val="00EB7269"/>
    <w:rsid w:val="00ED7BE8"/>
    <w:rsid w:val="00EF36D5"/>
    <w:rsid w:val="00F04801"/>
    <w:rsid w:val="00F160A6"/>
    <w:rsid w:val="00F27451"/>
    <w:rsid w:val="00F55988"/>
    <w:rsid w:val="00F715DE"/>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2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4</Pages>
  <Words>278</Words>
  <Characters>1588</Characters>
  <Application>Microsoft Office Word</Application>
  <DocSecurity>0</DocSecurity>
  <Lines>13</Lines>
  <Paragraphs>3</Paragraphs>
  <ScaleCrop>false</ScaleCrop>
  <Company>Sky123.Org</Company>
  <LinksUpToDate>false</LinksUpToDate>
  <CharactersWithSpaces>1863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콈ϼ골Ә᱀Әಸ࡯</cp:lastModifiedBy>
  <cp:revision>49</cp:revision>
  <dcterms:created xsi:type="dcterms:W3CDTF">2019-02-01T06:15:00Z</dcterms:created>
  <dcterms:modified xsi:type="dcterms:W3CDTF">2019-02-01T08:21:00Z</dcterms:modified>
</cp:coreProperties>
</file>